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047BEDF8" w:rsidR="00D04B89" w:rsidRDefault="00230F61" w:rsidP="00D04B89">
      <w:pPr>
        <w:pStyle w:val="Heading1"/>
        <w:rPr>
          <w:rFonts w:eastAsia="Arial"/>
        </w:rPr>
      </w:pPr>
      <w:bookmarkStart w:id="0" w:name="_Toc449687247"/>
      <w:r>
        <w:rPr>
          <w:rFonts w:eastAsia="Arial"/>
        </w:rPr>
        <w:t>Primary School</w:t>
      </w:r>
      <w:r w:rsidR="00D04B89" w:rsidRPr="004E0F5B">
        <w:rPr>
          <w:rFonts w:eastAsia="Arial"/>
        </w:rPr>
        <w:t xml:space="preserve"> </w:t>
      </w:r>
      <w:r w:rsidR="00D04B89">
        <w:rPr>
          <w:rFonts w:eastAsia="Arial"/>
        </w:rPr>
        <w:t>Pupil p</w:t>
      </w:r>
      <w:r w:rsidR="00D04B89"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20"/>
        <w:gridCol w:w="1134"/>
        <w:gridCol w:w="3927"/>
        <w:gridCol w:w="1581"/>
        <w:gridCol w:w="4183"/>
        <w:gridCol w:w="167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F03A11">
            <w:pPr>
              <w:pStyle w:val="ListParagraph"/>
              <w:numPr>
                <w:ilvl w:val="0"/>
                <w:numId w:val="12"/>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3677A3">
        <w:trPr>
          <w:trHeight w:hRule="exact" w:val="340"/>
        </w:trPr>
        <w:tc>
          <w:tcPr>
            <w:tcW w:w="2920"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97" w:type="dxa"/>
            <w:gridSpan w:val="5"/>
            <w:tcMar>
              <w:top w:w="57" w:type="dxa"/>
              <w:bottom w:w="57" w:type="dxa"/>
            </w:tcMar>
          </w:tcPr>
          <w:p w14:paraId="7061836E" w14:textId="77734649" w:rsidR="00326C32" w:rsidRPr="00326C32" w:rsidRDefault="00A41055" w:rsidP="00D04B89">
            <w:pPr>
              <w:rPr>
                <w:rFonts w:cs="Arial"/>
              </w:rPr>
            </w:pPr>
            <w:r>
              <w:rPr>
                <w:rFonts w:cs="Arial"/>
              </w:rPr>
              <w:t xml:space="preserve">Great </w:t>
            </w:r>
            <w:proofErr w:type="spellStart"/>
            <w:r>
              <w:rPr>
                <w:rFonts w:cs="Arial"/>
              </w:rPr>
              <w:t>Wishford</w:t>
            </w:r>
            <w:proofErr w:type="spellEnd"/>
            <w:r>
              <w:rPr>
                <w:rFonts w:cs="Arial"/>
              </w:rPr>
              <w:t xml:space="preserve"> </w:t>
            </w:r>
            <w:r w:rsidR="0025436E">
              <w:rPr>
                <w:rFonts w:cs="Arial"/>
              </w:rPr>
              <w:t>Primary School</w:t>
            </w:r>
          </w:p>
        </w:tc>
      </w:tr>
      <w:tr w:rsidR="00326C32" w:rsidRPr="0025436E" w14:paraId="09968618" w14:textId="77777777" w:rsidTr="003677A3">
        <w:trPr>
          <w:trHeight w:hRule="exact" w:val="1455"/>
        </w:trPr>
        <w:tc>
          <w:tcPr>
            <w:tcW w:w="2920"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4" w:type="dxa"/>
            <w:tcMar>
              <w:top w:w="57" w:type="dxa"/>
              <w:bottom w:w="57" w:type="dxa"/>
            </w:tcMar>
          </w:tcPr>
          <w:p w14:paraId="2DC808BF" w14:textId="03D77616" w:rsidR="00326C32" w:rsidRPr="00326C32" w:rsidRDefault="008449FF" w:rsidP="0025436E">
            <w:r>
              <w:t>2018/19</w:t>
            </w:r>
          </w:p>
        </w:tc>
        <w:tc>
          <w:tcPr>
            <w:tcW w:w="3927" w:type="dxa"/>
          </w:tcPr>
          <w:p w14:paraId="6E04450D" w14:textId="577C6D1A" w:rsidR="00326C32" w:rsidRPr="0050199C" w:rsidRDefault="00326C32" w:rsidP="0048249D">
            <w:pPr>
              <w:rPr>
                <w:rFonts w:cs="Arial"/>
                <w:b/>
              </w:rPr>
            </w:pPr>
            <w:r w:rsidRPr="00326C32">
              <w:rPr>
                <w:rFonts w:cs="Arial"/>
                <w:b/>
              </w:rPr>
              <w:t>Total PP budget</w:t>
            </w:r>
            <w:r w:rsidR="0050199C">
              <w:rPr>
                <w:rFonts w:cs="Arial"/>
                <w:b/>
              </w:rPr>
              <w:t xml:space="preserve"> </w:t>
            </w:r>
          </w:p>
        </w:tc>
        <w:tc>
          <w:tcPr>
            <w:tcW w:w="1581" w:type="dxa"/>
          </w:tcPr>
          <w:p w14:paraId="34D9F05F" w14:textId="7538948C" w:rsidR="00326C32" w:rsidRPr="00326C32" w:rsidRDefault="00E001BE" w:rsidP="0050199C">
            <w:pPr>
              <w:rPr>
                <w:rFonts w:cs="Arial"/>
              </w:rPr>
            </w:pPr>
            <w:r>
              <w:rPr>
                <w:rFonts w:cs="Arial"/>
              </w:rPr>
              <w:t>£20</w:t>
            </w:r>
            <w:r w:rsidR="003C5E5D">
              <w:rPr>
                <w:rFonts w:cs="Arial"/>
              </w:rPr>
              <w:t>,</w:t>
            </w:r>
            <w:r w:rsidR="00784820">
              <w:rPr>
                <w:rFonts w:cs="Arial"/>
              </w:rPr>
              <w:t>7</w:t>
            </w:r>
            <w:r w:rsidR="003C5E5D">
              <w:rPr>
                <w:rFonts w:cs="Arial"/>
              </w:rPr>
              <w:t>00</w:t>
            </w:r>
          </w:p>
        </w:tc>
        <w:tc>
          <w:tcPr>
            <w:tcW w:w="4183" w:type="dxa"/>
          </w:tcPr>
          <w:p w14:paraId="27E72EAD" w14:textId="77777777" w:rsidR="00326C32" w:rsidRPr="00326C32" w:rsidRDefault="00326C32" w:rsidP="00D04B89">
            <w:pPr>
              <w:rPr>
                <w:rFonts w:cs="Arial"/>
              </w:rPr>
            </w:pPr>
            <w:r w:rsidRPr="00326C32">
              <w:rPr>
                <w:rFonts w:cs="Arial"/>
                <w:b/>
              </w:rPr>
              <w:t>Date of most recent PP Review</w:t>
            </w:r>
          </w:p>
        </w:tc>
        <w:tc>
          <w:tcPr>
            <w:tcW w:w="1672" w:type="dxa"/>
          </w:tcPr>
          <w:p w14:paraId="5336D986" w14:textId="77777777" w:rsidR="003677A3" w:rsidRDefault="003677A3" w:rsidP="00D04B89">
            <w:pPr>
              <w:rPr>
                <w:rFonts w:cs="Arial"/>
                <w:sz w:val="20"/>
                <w:szCs w:val="20"/>
              </w:rPr>
            </w:pPr>
            <w:r>
              <w:rPr>
                <w:rFonts w:cs="Arial"/>
                <w:sz w:val="20"/>
                <w:szCs w:val="20"/>
              </w:rPr>
              <w:t xml:space="preserve">Feb </w:t>
            </w:r>
            <w:r w:rsidR="00B11E98">
              <w:rPr>
                <w:rFonts w:cs="Arial"/>
                <w:sz w:val="20"/>
                <w:szCs w:val="20"/>
              </w:rPr>
              <w:t>2019</w:t>
            </w:r>
          </w:p>
          <w:p w14:paraId="7967EAEF" w14:textId="5700D49A" w:rsidR="003C5E5D" w:rsidRDefault="003C5E5D" w:rsidP="00D04B89">
            <w:pPr>
              <w:rPr>
                <w:rFonts w:cs="Arial"/>
                <w:sz w:val="20"/>
                <w:szCs w:val="20"/>
              </w:rPr>
            </w:pPr>
            <w:r>
              <w:rPr>
                <w:rFonts w:cs="Arial"/>
                <w:sz w:val="20"/>
                <w:szCs w:val="20"/>
              </w:rPr>
              <w:t>April 2019</w:t>
            </w:r>
          </w:p>
          <w:p w14:paraId="55E8EB90" w14:textId="72B38C0A" w:rsidR="003677A3" w:rsidRDefault="003677A3" w:rsidP="00D04B89">
            <w:pPr>
              <w:rPr>
                <w:rFonts w:cs="Arial"/>
                <w:sz w:val="20"/>
                <w:szCs w:val="20"/>
              </w:rPr>
            </w:pPr>
            <w:r>
              <w:rPr>
                <w:rFonts w:cs="Arial"/>
                <w:sz w:val="20"/>
                <w:szCs w:val="20"/>
              </w:rPr>
              <w:t>July 2019</w:t>
            </w:r>
          </w:p>
          <w:p w14:paraId="2A01A98A" w14:textId="77777777" w:rsidR="003677A3" w:rsidRDefault="003677A3" w:rsidP="00D04B89">
            <w:pPr>
              <w:rPr>
                <w:rFonts w:cs="Arial"/>
                <w:sz w:val="20"/>
                <w:szCs w:val="20"/>
              </w:rPr>
            </w:pPr>
          </w:p>
          <w:p w14:paraId="6AF6653B" w14:textId="56698AE0" w:rsidR="003677A3" w:rsidRPr="0025436E" w:rsidRDefault="003677A3" w:rsidP="00D04B89">
            <w:pPr>
              <w:rPr>
                <w:rFonts w:cs="Arial"/>
                <w:sz w:val="20"/>
                <w:szCs w:val="20"/>
              </w:rPr>
            </w:pPr>
          </w:p>
        </w:tc>
      </w:tr>
      <w:tr w:rsidR="00326C32" w:rsidRPr="00326C32" w14:paraId="0A3FC8D4" w14:textId="77777777" w:rsidTr="003677A3">
        <w:trPr>
          <w:trHeight w:hRule="exact" w:val="1566"/>
        </w:trPr>
        <w:tc>
          <w:tcPr>
            <w:tcW w:w="2920"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4" w:type="dxa"/>
            <w:tcMar>
              <w:top w:w="57" w:type="dxa"/>
              <w:bottom w:w="57" w:type="dxa"/>
            </w:tcMar>
          </w:tcPr>
          <w:p w14:paraId="7B2BFB70" w14:textId="1185A523" w:rsidR="00326C32" w:rsidRPr="00326C32" w:rsidRDefault="00176D94" w:rsidP="000C6B02">
            <w:pPr>
              <w:contextualSpacing/>
              <w:rPr>
                <w:rFonts w:cs="Arial"/>
              </w:rPr>
            </w:pPr>
            <w:r>
              <w:rPr>
                <w:rFonts w:cs="Arial"/>
              </w:rPr>
              <w:t>108</w:t>
            </w:r>
          </w:p>
        </w:tc>
        <w:tc>
          <w:tcPr>
            <w:tcW w:w="3927"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581" w:type="dxa"/>
          </w:tcPr>
          <w:p w14:paraId="18A63F82" w14:textId="61B3F92F" w:rsidR="0050199C" w:rsidRDefault="003677A3" w:rsidP="00EA0B30">
            <w:pPr>
              <w:contextualSpacing/>
              <w:rPr>
                <w:rFonts w:cs="Arial"/>
              </w:rPr>
            </w:pPr>
            <w:r>
              <w:rPr>
                <w:rFonts w:cs="Arial"/>
              </w:rPr>
              <w:t>16</w:t>
            </w:r>
          </w:p>
          <w:p w14:paraId="6C78FB1F" w14:textId="18C38F2B" w:rsidR="00E001BE" w:rsidRDefault="00784820" w:rsidP="00EA0B30">
            <w:pPr>
              <w:contextualSpacing/>
              <w:rPr>
                <w:rFonts w:cs="Arial"/>
                <w:sz w:val="20"/>
                <w:szCs w:val="20"/>
              </w:rPr>
            </w:pPr>
            <w:r>
              <w:rPr>
                <w:rFonts w:cs="Arial"/>
                <w:sz w:val="20"/>
                <w:szCs w:val="20"/>
              </w:rPr>
              <w:t>3 Service (£9</w:t>
            </w:r>
            <w:r w:rsidR="00E001BE">
              <w:rPr>
                <w:rFonts w:cs="Arial"/>
                <w:sz w:val="20"/>
                <w:szCs w:val="20"/>
              </w:rPr>
              <w:t>00)</w:t>
            </w:r>
          </w:p>
          <w:p w14:paraId="1E0F0169" w14:textId="77777777" w:rsidR="00635B07" w:rsidRDefault="00E001BE" w:rsidP="00EA0B30">
            <w:pPr>
              <w:contextualSpacing/>
              <w:rPr>
                <w:rFonts w:cs="Arial"/>
                <w:sz w:val="20"/>
                <w:szCs w:val="20"/>
              </w:rPr>
            </w:pPr>
            <w:r>
              <w:rPr>
                <w:rFonts w:cs="Arial"/>
                <w:sz w:val="20"/>
                <w:szCs w:val="20"/>
              </w:rPr>
              <w:t>13 PP</w:t>
            </w:r>
          </w:p>
          <w:p w14:paraId="55032681" w14:textId="2CB0AE85" w:rsidR="00E001BE" w:rsidRPr="00B22E03" w:rsidRDefault="00E001BE" w:rsidP="00EA0B30">
            <w:pPr>
              <w:contextualSpacing/>
              <w:rPr>
                <w:rFonts w:cs="Arial"/>
                <w:sz w:val="20"/>
                <w:szCs w:val="20"/>
              </w:rPr>
            </w:pPr>
            <w:r>
              <w:rPr>
                <w:rFonts w:cs="Arial"/>
                <w:sz w:val="20"/>
                <w:szCs w:val="20"/>
              </w:rPr>
              <w:t>(£19</w:t>
            </w:r>
            <w:r w:rsidR="003C5E5D">
              <w:rPr>
                <w:rFonts w:cs="Arial"/>
                <w:sz w:val="20"/>
                <w:szCs w:val="20"/>
              </w:rPr>
              <w:t>,</w:t>
            </w:r>
            <w:r>
              <w:rPr>
                <w:rFonts w:cs="Arial"/>
                <w:sz w:val="20"/>
                <w:szCs w:val="20"/>
              </w:rPr>
              <w:t>800)</w:t>
            </w:r>
          </w:p>
        </w:tc>
        <w:tc>
          <w:tcPr>
            <w:tcW w:w="4183"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1672" w:type="dxa"/>
          </w:tcPr>
          <w:p w14:paraId="21AF436F" w14:textId="198619F9" w:rsidR="00326C32" w:rsidRDefault="003677A3" w:rsidP="000C6B02">
            <w:pPr>
              <w:contextualSpacing/>
              <w:rPr>
                <w:rFonts w:cs="Arial"/>
                <w:sz w:val="18"/>
                <w:szCs w:val="18"/>
              </w:rPr>
            </w:pPr>
            <w:r>
              <w:rPr>
                <w:rFonts w:cs="Arial"/>
                <w:sz w:val="18"/>
                <w:szCs w:val="18"/>
              </w:rPr>
              <w:t>April</w:t>
            </w:r>
            <w:r w:rsidR="003C5E5D">
              <w:rPr>
                <w:rFonts w:cs="Arial"/>
                <w:sz w:val="18"/>
                <w:szCs w:val="18"/>
              </w:rPr>
              <w:t xml:space="preserve"> 2019</w:t>
            </w:r>
          </w:p>
          <w:p w14:paraId="6CF4F325" w14:textId="77777777" w:rsidR="003677A3" w:rsidRDefault="003677A3" w:rsidP="000C6B02">
            <w:pPr>
              <w:contextualSpacing/>
              <w:rPr>
                <w:rFonts w:cs="Arial"/>
                <w:sz w:val="18"/>
                <w:szCs w:val="18"/>
              </w:rPr>
            </w:pPr>
          </w:p>
          <w:p w14:paraId="2924F7B6" w14:textId="3FC80813" w:rsidR="003677A3" w:rsidRPr="0025436E" w:rsidRDefault="003677A3" w:rsidP="000C6B02">
            <w:pPr>
              <w:contextualSpacing/>
              <w:rPr>
                <w:rFonts w:cs="Arial"/>
                <w:sz w:val="18"/>
                <w:szCs w:val="18"/>
              </w:rPr>
            </w:pPr>
            <w:r>
              <w:rPr>
                <w:rFonts w:cs="Arial"/>
                <w:sz w:val="18"/>
                <w:szCs w:val="18"/>
              </w:rPr>
              <w:t>July 2019</w:t>
            </w:r>
          </w:p>
        </w:tc>
      </w:tr>
    </w:tbl>
    <w:p w14:paraId="4C0819F9" w14:textId="2C104651" w:rsidR="00326C32" w:rsidRPr="00531CFD" w:rsidRDefault="00326C32" w:rsidP="00326C32">
      <w:pPr>
        <w:spacing w:after="0"/>
        <w:rPr>
          <w:rFonts w:cs="Arial"/>
          <w:sz w:val="12"/>
          <w:szCs w:val="12"/>
        </w:rPr>
      </w:pPr>
    </w:p>
    <w:tbl>
      <w:tblPr>
        <w:tblStyle w:val="TableGrid"/>
        <w:tblW w:w="15446" w:type="dxa"/>
        <w:tblLook w:val="04A0" w:firstRow="1" w:lastRow="0" w:firstColumn="1" w:lastColumn="0" w:noHBand="0" w:noVBand="1"/>
      </w:tblPr>
      <w:tblGrid>
        <w:gridCol w:w="862"/>
        <w:gridCol w:w="5937"/>
        <w:gridCol w:w="2835"/>
        <w:gridCol w:w="1890"/>
        <w:gridCol w:w="1087"/>
        <w:gridCol w:w="2835"/>
      </w:tblGrid>
      <w:tr w:rsidR="00326C32" w:rsidRPr="00326C32" w14:paraId="42471951" w14:textId="77777777" w:rsidTr="005E0F3B">
        <w:trPr>
          <w:trHeight w:hRule="exact" w:val="340"/>
        </w:trPr>
        <w:tc>
          <w:tcPr>
            <w:tcW w:w="15446" w:type="dxa"/>
            <w:gridSpan w:val="6"/>
            <w:shd w:val="clear" w:color="auto" w:fill="CFDCE3"/>
            <w:tcMar>
              <w:top w:w="57" w:type="dxa"/>
              <w:bottom w:w="57" w:type="dxa"/>
            </w:tcMar>
          </w:tcPr>
          <w:p w14:paraId="6DD93EB2" w14:textId="40616334" w:rsidR="00326C32" w:rsidRPr="00DB5C7E" w:rsidRDefault="00DB5C7E" w:rsidP="00DB5C7E">
            <w:pPr>
              <w:spacing w:after="0" w:line="240" w:lineRule="auto"/>
              <w:rPr>
                <w:rFonts w:cs="Arial"/>
                <w:b/>
              </w:rPr>
            </w:pPr>
            <w:r>
              <w:rPr>
                <w:rFonts w:eastAsia="Arial" w:cs="Arial"/>
                <w:b/>
              </w:rPr>
              <w:t xml:space="preserve">2a. </w:t>
            </w:r>
            <w:r w:rsidR="00326C32" w:rsidRPr="00DB5C7E">
              <w:rPr>
                <w:rFonts w:eastAsia="Arial" w:cs="Arial"/>
                <w:b/>
              </w:rPr>
              <w:t xml:space="preserve">Current attainment </w:t>
            </w:r>
            <w:r w:rsidR="00B11E98" w:rsidRPr="00DB5C7E">
              <w:rPr>
                <w:rFonts w:eastAsia="Arial" w:cs="Arial"/>
                <w:b/>
              </w:rPr>
              <w:t xml:space="preserve"> - (Summer 2018 </w:t>
            </w:r>
            <w:r>
              <w:rPr>
                <w:rFonts w:eastAsia="Arial" w:cs="Arial"/>
                <w:b/>
              </w:rPr>
              <w:t xml:space="preserve">End of </w:t>
            </w:r>
            <w:r w:rsidR="00B11E98" w:rsidRPr="00DB5C7E">
              <w:rPr>
                <w:rFonts w:eastAsia="Arial" w:cs="Arial"/>
                <w:b/>
              </w:rPr>
              <w:t>KS1)</w:t>
            </w:r>
          </w:p>
        </w:tc>
      </w:tr>
      <w:tr w:rsidR="005E0F3B" w:rsidRPr="00326C32" w14:paraId="2F05E785" w14:textId="54C68D6E" w:rsidTr="004E3ECB">
        <w:trPr>
          <w:trHeight w:hRule="exact" w:val="762"/>
        </w:trPr>
        <w:tc>
          <w:tcPr>
            <w:tcW w:w="6799" w:type="dxa"/>
            <w:gridSpan w:val="2"/>
            <w:tcMar>
              <w:top w:w="57" w:type="dxa"/>
              <w:bottom w:w="57" w:type="dxa"/>
            </w:tcMar>
          </w:tcPr>
          <w:p w14:paraId="3CA30C92" w14:textId="3BA57CA7" w:rsidR="005E0F3B" w:rsidRPr="004E3ECB" w:rsidRDefault="005E0F3B" w:rsidP="004E3ECB">
            <w:pPr>
              <w:ind w:left="720" w:hanging="360"/>
              <w:rPr>
                <w:rFonts w:cs="Arial"/>
                <w:i/>
              </w:rPr>
            </w:pPr>
          </w:p>
        </w:tc>
        <w:tc>
          <w:tcPr>
            <w:tcW w:w="2835" w:type="dxa"/>
            <w:shd w:val="clear" w:color="auto" w:fill="FFFFFF" w:themeFill="background1"/>
            <w:tcMar>
              <w:top w:w="57" w:type="dxa"/>
              <w:bottom w:w="57" w:type="dxa"/>
            </w:tcMar>
            <w:vAlign w:val="center"/>
          </w:tcPr>
          <w:p w14:paraId="56261634" w14:textId="1E88ED9E" w:rsidR="005E0F3B" w:rsidRPr="00326C32" w:rsidRDefault="004E3ECB" w:rsidP="00B11E98">
            <w:pPr>
              <w:contextualSpacing/>
              <w:jc w:val="center"/>
              <w:rPr>
                <w:rFonts w:cs="Arial"/>
                <w:i/>
              </w:rPr>
            </w:pPr>
            <w:r>
              <w:rPr>
                <w:rFonts w:cs="Arial"/>
                <w:i/>
              </w:rPr>
              <w:t>All pupils</w:t>
            </w:r>
            <w:r w:rsidR="00DE2A80">
              <w:rPr>
                <w:rFonts w:cs="Arial"/>
                <w:i/>
              </w:rPr>
              <w:t xml:space="preserve"> in school</w:t>
            </w:r>
          </w:p>
        </w:tc>
        <w:tc>
          <w:tcPr>
            <w:tcW w:w="2977" w:type="dxa"/>
            <w:gridSpan w:val="2"/>
            <w:shd w:val="clear" w:color="auto" w:fill="FFFFFF" w:themeFill="background1"/>
            <w:tcMar>
              <w:top w:w="57" w:type="dxa"/>
              <w:bottom w:w="57" w:type="dxa"/>
            </w:tcMar>
            <w:vAlign w:val="center"/>
          </w:tcPr>
          <w:p w14:paraId="0E2EA894" w14:textId="063252BD" w:rsidR="005E0F3B" w:rsidRPr="00326C32" w:rsidRDefault="005E0F3B" w:rsidP="004E3ECB">
            <w:pPr>
              <w:contextualSpacing/>
              <w:jc w:val="center"/>
              <w:rPr>
                <w:rFonts w:cs="Arial"/>
                <w:i/>
              </w:rPr>
            </w:pPr>
            <w:r>
              <w:rPr>
                <w:rFonts w:cs="Arial"/>
                <w:i/>
              </w:rPr>
              <w:t>Pupils eligible for PP</w:t>
            </w:r>
            <w:r w:rsidR="00DE2A80">
              <w:rPr>
                <w:rFonts w:cs="Arial"/>
                <w:i/>
              </w:rPr>
              <w:t xml:space="preserve"> in school</w:t>
            </w:r>
            <w:r>
              <w:rPr>
                <w:rFonts w:cs="Arial"/>
                <w:i/>
              </w:rPr>
              <w:t xml:space="preserve"> </w:t>
            </w:r>
          </w:p>
        </w:tc>
        <w:tc>
          <w:tcPr>
            <w:tcW w:w="2835" w:type="dxa"/>
            <w:shd w:val="clear" w:color="auto" w:fill="FFFFFF" w:themeFill="background1"/>
            <w:vAlign w:val="center"/>
          </w:tcPr>
          <w:p w14:paraId="602C85A8" w14:textId="7109A022" w:rsidR="005E0F3B" w:rsidRPr="00326C32" w:rsidRDefault="00DE2A80" w:rsidP="000C6B02">
            <w:pPr>
              <w:contextualSpacing/>
              <w:jc w:val="center"/>
              <w:rPr>
                <w:rFonts w:cs="Arial"/>
                <w:i/>
              </w:rPr>
            </w:pPr>
            <w:r>
              <w:rPr>
                <w:rFonts w:cs="Arial"/>
                <w:i/>
              </w:rPr>
              <w:t xml:space="preserve">All pupils </w:t>
            </w:r>
            <w:r w:rsidR="005E0F3B" w:rsidRPr="00326C32">
              <w:rPr>
                <w:rFonts w:cs="Arial"/>
                <w:i/>
              </w:rPr>
              <w:t>national average</w:t>
            </w:r>
            <w:r>
              <w:rPr>
                <w:rFonts w:cs="Arial"/>
                <w:i/>
              </w:rPr>
              <w:t xml:space="preserve"> (PP)</w:t>
            </w:r>
          </w:p>
        </w:tc>
      </w:tr>
      <w:tr w:rsidR="005E0F3B" w:rsidRPr="00326C32" w14:paraId="634C52E7" w14:textId="637954D9" w:rsidTr="004E3ECB">
        <w:trPr>
          <w:trHeight w:hRule="exact" w:val="819"/>
        </w:trPr>
        <w:tc>
          <w:tcPr>
            <w:tcW w:w="6799" w:type="dxa"/>
            <w:gridSpan w:val="2"/>
            <w:tcMar>
              <w:top w:w="57" w:type="dxa"/>
              <w:bottom w:w="57" w:type="dxa"/>
            </w:tcMar>
            <w:vAlign w:val="bottom"/>
          </w:tcPr>
          <w:p w14:paraId="108FA42C" w14:textId="596A38A0" w:rsidR="005E0F3B" w:rsidRPr="00FD0637" w:rsidRDefault="005E0F3B" w:rsidP="0025436E">
            <w:pPr>
              <w:spacing w:line="276" w:lineRule="auto"/>
              <w:ind w:right="-23"/>
              <w:rPr>
                <w:rFonts w:eastAsia="Arial" w:cs="Arial"/>
              </w:rPr>
            </w:pPr>
            <w:r w:rsidRPr="00FD0637">
              <w:rPr>
                <w:rFonts w:eastAsia="Arial" w:cs="Arial"/>
                <w:bCs/>
                <w:color w:val="050505"/>
              </w:rPr>
              <w:t xml:space="preserve">% achieving the expected standard or above in reading, writing &amp; maths </w:t>
            </w:r>
          </w:p>
        </w:tc>
        <w:tc>
          <w:tcPr>
            <w:tcW w:w="2835" w:type="dxa"/>
            <w:shd w:val="clear" w:color="auto" w:fill="F2F2F2" w:themeFill="background1" w:themeFillShade="F2"/>
            <w:tcMar>
              <w:top w:w="57" w:type="dxa"/>
              <w:bottom w:w="57" w:type="dxa"/>
            </w:tcMar>
            <w:vAlign w:val="center"/>
          </w:tcPr>
          <w:p w14:paraId="031DBB90" w14:textId="7439F093" w:rsidR="005E0F3B" w:rsidRPr="004E3ECB" w:rsidRDefault="00E019B2" w:rsidP="000C6B02">
            <w:pPr>
              <w:ind w:left="187"/>
              <w:jc w:val="center"/>
              <w:rPr>
                <w:rFonts w:cs="Arial"/>
              </w:rPr>
            </w:pPr>
            <w:r>
              <w:rPr>
                <w:rFonts w:cs="Arial"/>
              </w:rPr>
              <w:t>53</w:t>
            </w:r>
            <w:r w:rsidR="005E0F3B" w:rsidRPr="004E3ECB">
              <w:rPr>
                <w:rFonts w:cs="Arial"/>
              </w:rPr>
              <w:t>%</w:t>
            </w:r>
          </w:p>
          <w:p w14:paraId="7199F111" w14:textId="7E58122D" w:rsidR="005E0F3B" w:rsidRPr="00326C32" w:rsidRDefault="005E0F3B" w:rsidP="000C6B02">
            <w:pPr>
              <w:ind w:left="187"/>
              <w:jc w:val="center"/>
              <w:rPr>
                <w:rFonts w:cs="Arial"/>
                <w:b/>
              </w:rPr>
            </w:pPr>
          </w:p>
        </w:tc>
        <w:tc>
          <w:tcPr>
            <w:tcW w:w="2977" w:type="dxa"/>
            <w:gridSpan w:val="2"/>
            <w:shd w:val="clear" w:color="auto" w:fill="F2F2F2" w:themeFill="background1" w:themeFillShade="F2"/>
            <w:tcMar>
              <w:top w:w="57" w:type="dxa"/>
              <w:bottom w:w="57" w:type="dxa"/>
            </w:tcMar>
          </w:tcPr>
          <w:p w14:paraId="39C20526" w14:textId="31CC2846" w:rsidR="005E0F3B" w:rsidRPr="00627196" w:rsidRDefault="00E019B2" w:rsidP="005E0F3B">
            <w:pPr>
              <w:jc w:val="center"/>
              <w:rPr>
                <w:rFonts w:cs="Arial"/>
                <w:i/>
              </w:rPr>
            </w:pPr>
            <w:r>
              <w:rPr>
                <w:rFonts w:cs="Arial"/>
                <w:i/>
              </w:rPr>
              <w:t>6</w:t>
            </w:r>
            <w:r w:rsidR="004E3ECB">
              <w:rPr>
                <w:rFonts w:cs="Arial"/>
                <w:i/>
              </w:rPr>
              <w:t>%</w:t>
            </w:r>
          </w:p>
        </w:tc>
        <w:tc>
          <w:tcPr>
            <w:tcW w:w="2835" w:type="dxa"/>
            <w:shd w:val="clear" w:color="auto" w:fill="F2F2F2" w:themeFill="background1" w:themeFillShade="F2"/>
          </w:tcPr>
          <w:p w14:paraId="40B8E90A" w14:textId="0B4CC37A" w:rsidR="005E0F3B" w:rsidRPr="00627196" w:rsidRDefault="00BC3BA3" w:rsidP="00230F61">
            <w:pPr>
              <w:jc w:val="center"/>
              <w:rPr>
                <w:rFonts w:cs="Arial"/>
                <w:i/>
              </w:rPr>
            </w:pPr>
            <w:r>
              <w:rPr>
                <w:rFonts w:cs="Arial"/>
                <w:i/>
              </w:rPr>
              <w:t>64</w:t>
            </w:r>
            <w:r w:rsidR="005E0F3B" w:rsidRPr="00627196">
              <w:rPr>
                <w:rFonts w:cs="Arial"/>
                <w:i/>
              </w:rPr>
              <w:t>%</w:t>
            </w:r>
            <w:r>
              <w:rPr>
                <w:rFonts w:cs="Arial"/>
                <w:i/>
              </w:rPr>
              <w:t xml:space="preserve"> (*Avenue?)</w:t>
            </w:r>
          </w:p>
        </w:tc>
      </w:tr>
      <w:tr w:rsidR="005E0F3B" w:rsidRPr="00326C32" w14:paraId="6C650D6D" w14:textId="061516C6" w:rsidTr="004E3ECB">
        <w:trPr>
          <w:trHeight w:hRule="exact" w:val="391"/>
        </w:trPr>
        <w:tc>
          <w:tcPr>
            <w:tcW w:w="6799" w:type="dxa"/>
            <w:gridSpan w:val="2"/>
            <w:tcMar>
              <w:top w:w="57" w:type="dxa"/>
              <w:bottom w:w="57" w:type="dxa"/>
            </w:tcMar>
            <w:vAlign w:val="bottom"/>
          </w:tcPr>
          <w:p w14:paraId="0215486E" w14:textId="74A5FF42" w:rsidR="005E0F3B" w:rsidRPr="00FD0637" w:rsidRDefault="005E0F3B" w:rsidP="0025436E">
            <w:pPr>
              <w:spacing w:line="276" w:lineRule="auto"/>
              <w:ind w:right="-23"/>
              <w:rPr>
                <w:rFonts w:eastAsia="Arial" w:cs="Arial"/>
              </w:rPr>
            </w:pPr>
            <w:r w:rsidRPr="00FD0637">
              <w:rPr>
                <w:rFonts w:eastAsia="Arial" w:cs="Arial"/>
                <w:bCs/>
                <w:color w:val="050505"/>
              </w:rPr>
              <w:t xml:space="preserve">% making expected progress in reading </w:t>
            </w:r>
          </w:p>
        </w:tc>
        <w:tc>
          <w:tcPr>
            <w:tcW w:w="2835" w:type="dxa"/>
            <w:shd w:val="clear" w:color="auto" w:fill="F2F2F2" w:themeFill="background1" w:themeFillShade="F2"/>
            <w:tcMar>
              <w:top w:w="57" w:type="dxa"/>
              <w:bottom w:w="57" w:type="dxa"/>
            </w:tcMar>
            <w:vAlign w:val="center"/>
          </w:tcPr>
          <w:p w14:paraId="058855A4" w14:textId="18638F11" w:rsidR="005E0F3B" w:rsidRPr="00FD0637" w:rsidRDefault="004E3ECB" w:rsidP="000C6B02">
            <w:pPr>
              <w:ind w:left="187"/>
              <w:jc w:val="center"/>
              <w:rPr>
                <w:rFonts w:cs="Arial"/>
              </w:rPr>
            </w:pPr>
            <w:r>
              <w:rPr>
                <w:rFonts w:cs="Arial"/>
              </w:rPr>
              <w:t>65</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5A4A3877" w14:textId="084D939C" w:rsidR="005E0F3B" w:rsidRPr="00326C32" w:rsidRDefault="00E019B2" w:rsidP="005E0F3B">
            <w:pPr>
              <w:jc w:val="center"/>
              <w:rPr>
                <w:rFonts w:cs="Arial"/>
                <w:bCs/>
              </w:rPr>
            </w:pPr>
            <w:r>
              <w:rPr>
                <w:rFonts w:cs="Arial"/>
                <w:bCs/>
              </w:rPr>
              <w:t>18</w:t>
            </w:r>
            <w:r w:rsidR="004E3ECB">
              <w:rPr>
                <w:rFonts w:cs="Arial"/>
                <w:bCs/>
              </w:rPr>
              <w:t>%</w:t>
            </w:r>
          </w:p>
        </w:tc>
        <w:tc>
          <w:tcPr>
            <w:tcW w:w="2835" w:type="dxa"/>
            <w:shd w:val="clear" w:color="auto" w:fill="F2F2F2" w:themeFill="background1" w:themeFillShade="F2"/>
          </w:tcPr>
          <w:p w14:paraId="72174BF2" w14:textId="57B95A31" w:rsidR="005E0F3B" w:rsidRPr="00326C32" w:rsidRDefault="00DE2A80" w:rsidP="000C6B02">
            <w:pPr>
              <w:jc w:val="center"/>
              <w:rPr>
                <w:rFonts w:cs="Arial"/>
                <w:bCs/>
              </w:rPr>
            </w:pPr>
            <w:r>
              <w:rPr>
                <w:rFonts w:cs="Arial"/>
                <w:bCs/>
              </w:rPr>
              <w:t>75</w:t>
            </w:r>
            <w:r w:rsidR="005E0F3B">
              <w:rPr>
                <w:rFonts w:cs="Arial"/>
                <w:bCs/>
              </w:rPr>
              <w:t>%</w:t>
            </w:r>
            <w:r>
              <w:rPr>
                <w:rFonts w:cs="Arial"/>
                <w:bCs/>
              </w:rPr>
              <w:t xml:space="preserve"> (60%)</w:t>
            </w:r>
          </w:p>
        </w:tc>
      </w:tr>
      <w:tr w:rsidR="005E0F3B" w:rsidRPr="00326C32" w14:paraId="2F876586" w14:textId="299EFFC1" w:rsidTr="004E3ECB">
        <w:trPr>
          <w:trHeight w:hRule="exact" w:val="399"/>
        </w:trPr>
        <w:tc>
          <w:tcPr>
            <w:tcW w:w="6799" w:type="dxa"/>
            <w:gridSpan w:val="2"/>
            <w:tcMar>
              <w:top w:w="57" w:type="dxa"/>
              <w:bottom w:w="57" w:type="dxa"/>
            </w:tcMar>
            <w:vAlign w:val="bottom"/>
          </w:tcPr>
          <w:p w14:paraId="7BC10834" w14:textId="0578AFF1" w:rsidR="005E0F3B" w:rsidRPr="00FD0637" w:rsidRDefault="005E0F3B" w:rsidP="000C6B02">
            <w:pPr>
              <w:spacing w:line="276" w:lineRule="auto"/>
              <w:ind w:right="-23"/>
              <w:rPr>
                <w:rFonts w:eastAsia="Arial" w:cs="Arial"/>
                <w:bCs/>
                <w:color w:val="050505"/>
              </w:rPr>
            </w:pPr>
            <w:r w:rsidRPr="00FD0637">
              <w:rPr>
                <w:rFonts w:eastAsia="Arial" w:cs="Arial"/>
                <w:bCs/>
                <w:color w:val="050505"/>
              </w:rPr>
              <w:t xml:space="preserve">% making expected progress in writing </w:t>
            </w:r>
          </w:p>
        </w:tc>
        <w:tc>
          <w:tcPr>
            <w:tcW w:w="2835" w:type="dxa"/>
            <w:shd w:val="clear" w:color="auto" w:fill="F2F2F2" w:themeFill="background1" w:themeFillShade="F2"/>
            <w:tcMar>
              <w:top w:w="57" w:type="dxa"/>
              <w:bottom w:w="57" w:type="dxa"/>
            </w:tcMar>
            <w:vAlign w:val="center"/>
          </w:tcPr>
          <w:p w14:paraId="3764AB9A" w14:textId="2E4A2F3D" w:rsidR="005E0F3B" w:rsidRPr="00FD0637" w:rsidRDefault="004E3ECB" w:rsidP="000C6B02">
            <w:pPr>
              <w:ind w:left="187"/>
              <w:jc w:val="center"/>
              <w:rPr>
                <w:rFonts w:cs="Arial"/>
              </w:rPr>
            </w:pPr>
            <w:r>
              <w:rPr>
                <w:rFonts w:cs="Arial"/>
              </w:rPr>
              <w:t>59</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2C17FE66" w14:textId="3B1B606D" w:rsidR="005E0F3B" w:rsidRPr="00326C32" w:rsidRDefault="00E019B2" w:rsidP="005E0F3B">
            <w:pPr>
              <w:jc w:val="center"/>
              <w:rPr>
                <w:rFonts w:cs="Arial"/>
                <w:bCs/>
              </w:rPr>
            </w:pPr>
            <w:r>
              <w:rPr>
                <w:rFonts w:cs="Arial"/>
                <w:bCs/>
              </w:rPr>
              <w:t>12</w:t>
            </w:r>
            <w:r w:rsidR="004E3ECB">
              <w:rPr>
                <w:rFonts w:cs="Arial"/>
                <w:bCs/>
              </w:rPr>
              <w:t>%</w:t>
            </w:r>
          </w:p>
        </w:tc>
        <w:tc>
          <w:tcPr>
            <w:tcW w:w="2835" w:type="dxa"/>
            <w:shd w:val="clear" w:color="auto" w:fill="F2F2F2" w:themeFill="background1" w:themeFillShade="F2"/>
          </w:tcPr>
          <w:p w14:paraId="53C64D74" w14:textId="7095BFCB" w:rsidR="005E0F3B" w:rsidRPr="00326C32" w:rsidRDefault="00DE2A80" w:rsidP="000C6B02">
            <w:pPr>
              <w:jc w:val="center"/>
              <w:rPr>
                <w:rFonts w:cs="Arial"/>
                <w:bCs/>
              </w:rPr>
            </w:pPr>
            <w:r>
              <w:rPr>
                <w:rFonts w:cs="Arial"/>
                <w:bCs/>
              </w:rPr>
              <w:t>70</w:t>
            </w:r>
            <w:r w:rsidR="005E0F3B">
              <w:rPr>
                <w:rFonts w:cs="Arial"/>
                <w:bCs/>
              </w:rPr>
              <w:t>%</w:t>
            </w:r>
            <w:r>
              <w:rPr>
                <w:rFonts w:cs="Arial"/>
                <w:bCs/>
              </w:rPr>
              <w:t xml:space="preserve"> (53%)</w:t>
            </w:r>
          </w:p>
        </w:tc>
      </w:tr>
      <w:tr w:rsidR="005E0F3B" w:rsidRPr="00326C32" w14:paraId="45EF3920" w14:textId="4A90EE9A" w:rsidTr="004E3ECB">
        <w:trPr>
          <w:trHeight w:hRule="exact" w:val="393"/>
        </w:trPr>
        <w:tc>
          <w:tcPr>
            <w:tcW w:w="6799" w:type="dxa"/>
            <w:gridSpan w:val="2"/>
            <w:tcMar>
              <w:top w:w="57" w:type="dxa"/>
              <w:bottom w:w="57" w:type="dxa"/>
            </w:tcMar>
            <w:vAlign w:val="bottom"/>
          </w:tcPr>
          <w:p w14:paraId="784E90AE" w14:textId="21752473" w:rsidR="005E0F3B" w:rsidRPr="00FD0637" w:rsidRDefault="005E0F3B" w:rsidP="000C6B02">
            <w:pPr>
              <w:spacing w:line="276" w:lineRule="auto"/>
              <w:ind w:right="-23"/>
              <w:rPr>
                <w:rFonts w:eastAsia="Arial" w:cs="Arial"/>
                <w:bCs/>
                <w:color w:val="050505"/>
              </w:rPr>
            </w:pPr>
            <w:r w:rsidRPr="00FD0637">
              <w:rPr>
                <w:rFonts w:eastAsia="Arial" w:cs="Arial"/>
                <w:bCs/>
                <w:color w:val="050505"/>
              </w:rPr>
              <w:t xml:space="preserve">% making expected progress in maths </w:t>
            </w:r>
          </w:p>
        </w:tc>
        <w:tc>
          <w:tcPr>
            <w:tcW w:w="2835" w:type="dxa"/>
            <w:shd w:val="clear" w:color="auto" w:fill="F2F2F2" w:themeFill="background1" w:themeFillShade="F2"/>
            <w:tcMar>
              <w:top w:w="57" w:type="dxa"/>
              <w:bottom w:w="57" w:type="dxa"/>
            </w:tcMar>
            <w:vAlign w:val="center"/>
          </w:tcPr>
          <w:p w14:paraId="79115C97" w14:textId="24FCC271" w:rsidR="005E0F3B" w:rsidRPr="00FD0637" w:rsidRDefault="004E3ECB" w:rsidP="000C6B02">
            <w:pPr>
              <w:ind w:left="187"/>
              <w:jc w:val="center"/>
              <w:rPr>
                <w:rFonts w:cs="Arial"/>
              </w:rPr>
            </w:pPr>
            <w:r>
              <w:rPr>
                <w:rFonts w:cs="Arial"/>
              </w:rPr>
              <w:t>59</w:t>
            </w:r>
            <w:r w:rsidR="005E0F3B" w:rsidRPr="00FD0637">
              <w:rPr>
                <w:rFonts w:cs="Arial"/>
              </w:rPr>
              <w:t>%</w:t>
            </w:r>
          </w:p>
        </w:tc>
        <w:tc>
          <w:tcPr>
            <w:tcW w:w="2977" w:type="dxa"/>
            <w:gridSpan w:val="2"/>
            <w:shd w:val="clear" w:color="auto" w:fill="F2F2F2" w:themeFill="background1" w:themeFillShade="F2"/>
            <w:tcMar>
              <w:top w:w="57" w:type="dxa"/>
              <w:bottom w:w="57" w:type="dxa"/>
            </w:tcMar>
          </w:tcPr>
          <w:p w14:paraId="2A1A16F3" w14:textId="5E168FEE" w:rsidR="005E0F3B" w:rsidRPr="00326C32" w:rsidRDefault="00E019B2" w:rsidP="005E0F3B">
            <w:pPr>
              <w:jc w:val="center"/>
              <w:rPr>
                <w:rFonts w:cs="Arial"/>
                <w:bCs/>
              </w:rPr>
            </w:pPr>
            <w:r>
              <w:rPr>
                <w:rFonts w:cs="Arial"/>
                <w:bCs/>
              </w:rPr>
              <w:t>12</w:t>
            </w:r>
            <w:r w:rsidR="004E3ECB">
              <w:rPr>
                <w:rFonts w:cs="Arial"/>
                <w:bCs/>
              </w:rPr>
              <w:t>%</w:t>
            </w:r>
          </w:p>
        </w:tc>
        <w:tc>
          <w:tcPr>
            <w:tcW w:w="2835" w:type="dxa"/>
            <w:shd w:val="clear" w:color="auto" w:fill="F2F2F2" w:themeFill="background1" w:themeFillShade="F2"/>
          </w:tcPr>
          <w:p w14:paraId="351E73F8" w14:textId="32877DB2" w:rsidR="005E0F3B" w:rsidRPr="00326C32" w:rsidRDefault="00DE2A80" w:rsidP="000C6B02">
            <w:pPr>
              <w:jc w:val="center"/>
              <w:rPr>
                <w:rFonts w:cs="Arial"/>
                <w:bCs/>
              </w:rPr>
            </w:pPr>
            <w:r>
              <w:rPr>
                <w:rFonts w:cs="Arial"/>
                <w:bCs/>
              </w:rPr>
              <w:t>76</w:t>
            </w:r>
            <w:r w:rsidR="005E0F3B">
              <w:rPr>
                <w:rFonts w:cs="Arial"/>
                <w:bCs/>
              </w:rPr>
              <w:t>%</w:t>
            </w:r>
            <w:r>
              <w:rPr>
                <w:rFonts w:cs="Arial"/>
                <w:bCs/>
              </w:rPr>
              <w:t xml:space="preserve"> (61%)</w:t>
            </w:r>
          </w:p>
        </w:tc>
      </w:tr>
      <w:tr w:rsidR="00DB5C7E" w:rsidRPr="00326C32" w14:paraId="61AAD328" w14:textId="77777777" w:rsidTr="005E0F3B">
        <w:trPr>
          <w:trHeight w:hRule="exact" w:val="340"/>
        </w:trPr>
        <w:tc>
          <w:tcPr>
            <w:tcW w:w="15446" w:type="dxa"/>
            <w:gridSpan w:val="6"/>
            <w:shd w:val="clear" w:color="auto" w:fill="CFDCE3"/>
            <w:tcMar>
              <w:top w:w="57" w:type="dxa"/>
              <w:bottom w:w="57" w:type="dxa"/>
            </w:tcMar>
          </w:tcPr>
          <w:p w14:paraId="5415C170" w14:textId="4F0CF0DF" w:rsidR="00DB5C7E" w:rsidRPr="00DB5C7E" w:rsidRDefault="00DB5C7E" w:rsidP="00DB5C7E">
            <w:pPr>
              <w:spacing w:after="0" w:line="240" w:lineRule="auto"/>
              <w:rPr>
                <w:rFonts w:cs="Arial"/>
                <w:b/>
              </w:rPr>
            </w:pPr>
            <w:r>
              <w:rPr>
                <w:rFonts w:eastAsia="Arial" w:cs="Arial"/>
                <w:b/>
              </w:rPr>
              <w:t xml:space="preserve">2b. </w:t>
            </w:r>
            <w:r w:rsidRPr="00DB5C7E">
              <w:rPr>
                <w:rFonts w:eastAsia="Arial" w:cs="Arial"/>
                <w:b/>
              </w:rPr>
              <w:t xml:space="preserve">Current attainment  - </w:t>
            </w:r>
            <w:r>
              <w:rPr>
                <w:rFonts w:eastAsia="Arial" w:cs="Arial"/>
                <w:b/>
              </w:rPr>
              <w:t>(Summer 2018 End of KS2</w:t>
            </w:r>
            <w:r w:rsidRPr="00DB5C7E">
              <w:rPr>
                <w:rFonts w:eastAsia="Arial" w:cs="Arial"/>
                <w:b/>
              </w:rPr>
              <w:t>)</w:t>
            </w:r>
          </w:p>
        </w:tc>
      </w:tr>
      <w:tr w:rsidR="004E3ECB" w:rsidRPr="00326C32" w14:paraId="34C94789" w14:textId="5053B4DB" w:rsidTr="004E3ECB">
        <w:trPr>
          <w:trHeight w:hRule="exact" w:val="762"/>
        </w:trPr>
        <w:tc>
          <w:tcPr>
            <w:tcW w:w="6799" w:type="dxa"/>
            <w:gridSpan w:val="2"/>
            <w:tcMar>
              <w:top w:w="57" w:type="dxa"/>
              <w:bottom w:w="57" w:type="dxa"/>
            </w:tcMar>
          </w:tcPr>
          <w:p w14:paraId="71738DD4" w14:textId="7371E918" w:rsidR="004E3ECB" w:rsidRPr="00532547" w:rsidRDefault="004E3ECB" w:rsidP="004E3ECB">
            <w:pPr>
              <w:pStyle w:val="ListParagraph"/>
              <w:numPr>
                <w:ilvl w:val="0"/>
                <w:numId w:val="0"/>
              </w:numPr>
              <w:ind w:left="720"/>
              <w:rPr>
                <w:rFonts w:cs="Arial"/>
                <w:i/>
              </w:rPr>
            </w:pPr>
          </w:p>
        </w:tc>
        <w:tc>
          <w:tcPr>
            <w:tcW w:w="2835" w:type="dxa"/>
            <w:shd w:val="clear" w:color="auto" w:fill="FFFFFF" w:themeFill="background1"/>
            <w:tcMar>
              <w:top w:w="57" w:type="dxa"/>
              <w:bottom w:w="57" w:type="dxa"/>
            </w:tcMar>
            <w:vAlign w:val="center"/>
          </w:tcPr>
          <w:p w14:paraId="7914F838" w14:textId="4C084D5B" w:rsidR="004E3ECB" w:rsidRPr="00326C32" w:rsidRDefault="004E3ECB" w:rsidP="004E3ECB">
            <w:pPr>
              <w:contextualSpacing/>
              <w:jc w:val="center"/>
              <w:rPr>
                <w:rFonts w:cs="Arial"/>
                <w:i/>
              </w:rPr>
            </w:pPr>
            <w:r>
              <w:rPr>
                <w:rFonts w:cs="Arial"/>
                <w:i/>
              </w:rPr>
              <w:t>All pupils</w:t>
            </w:r>
            <w:r w:rsidR="00DE2A80">
              <w:rPr>
                <w:rFonts w:cs="Arial"/>
                <w:i/>
              </w:rPr>
              <w:t xml:space="preserve"> in school</w:t>
            </w:r>
          </w:p>
        </w:tc>
        <w:tc>
          <w:tcPr>
            <w:tcW w:w="2977" w:type="dxa"/>
            <w:gridSpan w:val="2"/>
            <w:shd w:val="clear" w:color="auto" w:fill="FFFFFF" w:themeFill="background1"/>
            <w:tcMar>
              <w:top w:w="57" w:type="dxa"/>
              <w:bottom w:w="57" w:type="dxa"/>
            </w:tcMar>
            <w:vAlign w:val="center"/>
          </w:tcPr>
          <w:p w14:paraId="34838670" w14:textId="3697FA79" w:rsidR="004E3ECB" w:rsidRPr="00326C32" w:rsidRDefault="004E3ECB" w:rsidP="004E3ECB">
            <w:pPr>
              <w:contextualSpacing/>
              <w:jc w:val="center"/>
              <w:rPr>
                <w:rFonts w:cs="Arial"/>
                <w:i/>
              </w:rPr>
            </w:pPr>
            <w:r>
              <w:rPr>
                <w:rFonts w:cs="Arial"/>
                <w:i/>
              </w:rPr>
              <w:t>Pupils eligible for PP</w:t>
            </w:r>
            <w:r w:rsidR="00DE2A80">
              <w:rPr>
                <w:rFonts w:cs="Arial"/>
                <w:i/>
              </w:rPr>
              <w:t xml:space="preserve"> in school</w:t>
            </w:r>
            <w:r>
              <w:rPr>
                <w:rFonts w:cs="Arial"/>
                <w:i/>
              </w:rPr>
              <w:t xml:space="preserve"> </w:t>
            </w:r>
          </w:p>
        </w:tc>
        <w:tc>
          <w:tcPr>
            <w:tcW w:w="2835" w:type="dxa"/>
            <w:shd w:val="clear" w:color="auto" w:fill="FFFFFF" w:themeFill="background1"/>
            <w:vAlign w:val="center"/>
          </w:tcPr>
          <w:p w14:paraId="364E1DB6" w14:textId="5D388E99" w:rsidR="004E3ECB" w:rsidRPr="00326C32" w:rsidRDefault="00DE2A80" w:rsidP="004E3ECB">
            <w:pPr>
              <w:contextualSpacing/>
              <w:jc w:val="center"/>
              <w:rPr>
                <w:rFonts w:cs="Arial"/>
                <w:i/>
              </w:rPr>
            </w:pPr>
            <w:r>
              <w:rPr>
                <w:rFonts w:cs="Arial"/>
                <w:i/>
              </w:rPr>
              <w:t>All pupils national average (PP)</w:t>
            </w:r>
          </w:p>
        </w:tc>
      </w:tr>
      <w:tr w:rsidR="004E3ECB" w:rsidRPr="00230F61" w14:paraId="25B14937" w14:textId="6922950F" w:rsidTr="004E3ECB">
        <w:trPr>
          <w:trHeight w:hRule="exact" w:val="769"/>
        </w:trPr>
        <w:tc>
          <w:tcPr>
            <w:tcW w:w="6799" w:type="dxa"/>
            <w:gridSpan w:val="2"/>
            <w:tcMar>
              <w:top w:w="57" w:type="dxa"/>
              <w:bottom w:w="57" w:type="dxa"/>
            </w:tcMar>
            <w:vAlign w:val="bottom"/>
          </w:tcPr>
          <w:p w14:paraId="28CA2C3C" w14:textId="053FF478" w:rsidR="004E3ECB" w:rsidRPr="004E3ECB" w:rsidRDefault="004E3ECB" w:rsidP="004E3ECB">
            <w:pPr>
              <w:spacing w:line="276" w:lineRule="auto"/>
              <w:ind w:right="-23"/>
              <w:rPr>
                <w:rFonts w:eastAsia="Arial" w:cs="Arial"/>
                <w:bCs/>
                <w:color w:val="050505"/>
              </w:rPr>
            </w:pPr>
            <w:r w:rsidRPr="00FD0637">
              <w:rPr>
                <w:rFonts w:eastAsia="Arial" w:cs="Arial"/>
                <w:bCs/>
                <w:color w:val="050505"/>
              </w:rPr>
              <w:t xml:space="preserve">% achieving the expected standard or above in reading, writing &amp; maths </w:t>
            </w:r>
          </w:p>
        </w:tc>
        <w:tc>
          <w:tcPr>
            <w:tcW w:w="2835" w:type="dxa"/>
            <w:shd w:val="clear" w:color="auto" w:fill="F2F2F2" w:themeFill="background1" w:themeFillShade="F2"/>
            <w:tcMar>
              <w:top w:w="57" w:type="dxa"/>
              <w:bottom w:w="57" w:type="dxa"/>
            </w:tcMar>
            <w:vAlign w:val="center"/>
          </w:tcPr>
          <w:p w14:paraId="6F0FCEFD" w14:textId="6D4B343E" w:rsidR="004E3ECB" w:rsidRPr="00FD0637" w:rsidRDefault="004E3ECB" w:rsidP="004E3ECB">
            <w:pPr>
              <w:ind w:left="187"/>
              <w:jc w:val="center"/>
              <w:rPr>
                <w:rFonts w:cs="Arial"/>
              </w:rPr>
            </w:pPr>
            <w:r>
              <w:rPr>
                <w:rFonts w:cs="Arial"/>
              </w:rPr>
              <w:t>50</w:t>
            </w:r>
            <w:r w:rsidRPr="00FD0637">
              <w:rPr>
                <w:rFonts w:cs="Arial"/>
              </w:rPr>
              <w:t>%</w:t>
            </w:r>
          </w:p>
          <w:p w14:paraId="4C84ADE8" w14:textId="77777777" w:rsidR="004E3ECB" w:rsidRPr="00FD0637" w:rsidRDefault="004E3ECB" w:rsidP="004E3ECB">
            <w:pPr>
              <w:ind w:left="187"/>
              <w:jc w:val="center"/>
              <w:rPr>
                <w:rFonts w:cs="Arial"/>
              </w:rPr>
            </w:pPr>
          </w:p>
        </w:tc>
        <w:tc>
          <w:tcPr>
            <w:tcW w:w="2977" w:type="dxa"/>
            <w:gridSpan w:val="2"/>
            <w:shd w:val="clear" w:color="auto" w:fill="F2F2F2" w:themeFill="background1" w:themeFillShade="F2"/>
            <w:tcMar>
              <w:top w:w="57" w:type="dxa"/>
              <w:bottom w:w="57" w:type="dxa"/>
            </w:tcMar>
          </w:tcPr>
          <w:p w14:paraId="191069A3" w14:textId="3811F026" w:rsidR="004E3ECB" w:rsidRPr="00FD0637" w:rsidRDefault="00E34753" w:rsidP="004E3ECB">
            <w:pPr>
              <w:jc w:val="center"/>
              <w:rPr>
                <w:rFonts w:cs="Arial"/>
              </w:rPr>
            </w:pPr>
            <w:r>
              <w:rPr>
                <w:rFonts w:cs="Arial"/>
              </w:rPr>
              <w:t>40</w:t>
            </w:r>
            <w:r w:rsidR="004E3ECB">
              <w:rPr>
                <w:rFonts w:cs="Arial"/>
              </w:rPr>
              <w:t>%</w:t>
            </w:r>
          </w:p>
        </w:tc>
        <w:tc>
          <w:tcPr>
            <w:tcW w:w="2835" w:type="dxa"/>
            <w:shd w:val="clear" w:color="auto" w:fill="F2F2F2" w:themeFill="background1" w:themeFillShade="F2"/>
          </w:tcPr>
          <w:p w14:paraId="6EBD43A7" w14:textId="1DC8E488" w:rsidR="004E3ECB" w:rsidRPr="00FD0637" w:rsidRDefault="00DE2A80" w:rsidP="004E3ECB">
            <w:pPr>
              <w:jc w:val="center"/>
              <w:rPr>
                <w:rFonts w:cs="Arial"/>
              </w:rPr>
            </w:pPr>
            <w:r>
              <w:rPr>
                <w:rFonts w:cs="Arial"/>
              </w:rPr>
              <w:t>64</w:t>
            </w:r>
            <w:r w:rsidR="004E3ECB" w:rsidRPr="00FD0637">
              <w:rPr>
                <w:rFonts w:cs="Arial"/>
              </w:rPr>
              <w:t>%</w:t>
            </w:r>
          </w:p>
        </w:tc>
      </w:tr>
      <w:tr w:rsidR="004E3ECB" w:rsidRPr="00326C32" w14:paraId="173FF58C" w14:textId="6468D8E7" w:rsidTr="004E3ECB">
        <w:trPr>
          <w:trHeight w:hRule="exact" w:val="391"/>
        </w:trPr>
        <w:tc>
          <w:tcPr>
            <w:tcW w:w="6799" w:type="dxa"/>
            <w:gridSpan w:val="2"/>
            <w:tcMar>
              <w:top w:w="57" w:type="dxa"/>
              <w:bottom w:w="57" w:type="dxa"/>
            </w:tcMar>
            <w:vAlign w:val="bottom"/>
          </w:tcPr>
          <w:p w14:paraId="1D5282E6" w14:textId="1801C2EE" w:rsidR="004E3ECB" w:rsidRPr="00FD0637" w:rsidRDefault="004E3ECB" w:rsidP="004E3ECB">
            <w:pPr>
              <w:spacing w:line="276" w:lineRule="auto"/>
              <w:ind w:right="-23"/>
              <w:rPr>
                <w:rFonts w:eastAsia="Arial" w:cs="Arial"/>
              </w:rPr>
            </w:pPr>
            <w:r w:rsidRPr="00FD0637">
              <w:rPr>
                <w:rFonts w:eastAsia="Arial" w:cs="Arial"/>
                <w:bCs/>
                <w:color w:val="050505"/>
              </w:rPr>
              <w:lastRenderedPageBreak/>
              <w:t xml:space="preserve">% making expected progress in reading </w:t>
            </w:r>
          </w:p>
        </w:tc>
        <w:tc>
          <w:tcPr>
            <w:tcW w:w="2835" w:type="dxa"/>
            <w:shd w:val="clear" w:color="auto" w:fill="F2F2F2" w:themeFill="background1" w:themeFillShade="F2"/>
            <w:tcMar>
              <w:top w:w="57" w:type="dxa"/>
              <w:bottom w:w="57" w:type="dxa"/>
            </w:tcMar>
            <w:vAlign w:val="center"/>
          </w:tcPr>
          <w:p w14:paraId="017462B6" w14:textId="47CB45D1" w:rsidR="004E3ECB" w:rsidRPr="00FD0637" w:rsidRDefault="004E3ECB" w:rsidP="004E3ECB">
            <w:pPr>
              <w:ind w:left="187"/>
              <w:jc w:val="center"/>
              <w:rPr>
                <w:rFonts w:cs="Arial"/>
              </w:rPr>
            </w:pPr>
            <w:r>
              <w:rPr>
                <w:rFonts w:cs="Arial"/>
              </w:rPr>
              <w:t>75</w:t>
            </w:r>
            <w:r w:rsidRPr="00FD0637">
              <w:rPr>
                <w:rFonts w:cs="Arial"/>
              </w:rPr>
              <w:t>%</w:t>
            </w:r>
          </w:p>
        </w:tc>
        <w:tc>
          <w:tcPr>
            <w:tcW w:w="2977" w:type="dxa"/>
            <w:gridSpan w:val="2"/>
            <w:shd w:val="clear" w:color="auto" w:fill="F2F2F2" w:themeFill="background1" w:themeFillShade="F2"/>
            <w:tcMar>
              <w:top w:w="57" w:type="dxa"/>
              <w:bottom w:w="57" w:type="dxa"/>
            </w:tcMar>
          </w:tcPr>
          <w:p w14:paraId="68FB9996" w14:textId="6B777229" w:rsidR="004E3ECB" w:rsidRPr="00326C32" w:rsidRDefault="00E34753" w:rsidP="004E3ECB">
            <w:pPr>
              <w:jc w:val="center"/>
              <w:rPr>
                <w:rFonts w:cs="Arial"/>
                <w:bCs/>
              </w:rPr>
            </w:pPr>
            <w:r>
              <w:rPr>
                <w:rFonts w:cs="Arial"/>
                <w:bCs/>
              </w:rPr>
              <w:t>40%</w:t>
            </w:r>
          </w:p>
        </w:tc>
        <w:tc>
          <w:tcPr>
            <w:tcW w:w="2835" w:type="dxa"/>
            <w:shd w:val="clear" w:color="auto" w:fill="F2F2F2" w:themeFill="background1" w:themeFillShade="F2"/>
          </w:tcPr>
          <w:p w14:paraId="2555EFD5" w14:textId="764A3679" w:rsidR="004E3ECB" w:rsidRPr="00326C32" w:rsidRDefault="00DE2A80" w:rsidP="004E3ECB">
            <w:pPr>
              <w:jc w:val="center"/>
              <w:rPr>
                <w:rFonts w:cs="Arial"/>
                <w:bCs/>
              </w:rPr>
            </w:pPr>
            <w:r>
              <w:rPr>
                <w:rFonts w:cs="Arial"/>
                <w:bCs/>
              </w:rPr>
              <w:t>75</w:t>
            </w:r>
            <w:r w:rsidR="004E3ECB">
              <w:rPr>
                <w:rFonts w:cs="Arial"/>
                <w:bCs/>
              </w:rPr>
              <w:t>%</w:t>
            </w:r>
          </w:p>
        </w:tc>
      </w:tr>
      <w:tr w:rsidR="004E3ECB" w:rsidRPr="00326C32" w14:paraId="50881043" w14:textId="5DC005BD" w:rsidTr="00DE2A80">
        <w:trPr>
          <w:trHeight w:hRule="exact" w:val="903"/>
        </w:trPr>
        <w:tc>
          <w:tcPr>
            <w:tcW w:w="6799" w:type="dxa"/>
            <w:gridSpan w:val="2"/>
            <w:tcMar>
              <w:top w:w="57" w:type="dxa"/>
              <w:bottom w:w="57" w:type="dxa"/>
            </w:tcMar>
            <w:vAlign w:val="bottom"/>
          </w:tcPr>
          <w:p w14:paraId="1E1FE8AA" w14:textId="54118C41" w:rsidR="004E3ECB" w:rsidRDefault="004E3ECB" w:rsidP="004E3ECB">
            <w:pPr>
              <w:spacing w:line="276" w:lineRule="auto"/>
              <w:ind w:right="-23"/>
              <w:rPr>
                <w:rFonts w:eastAsia="Arial" w:cs="Arial"/>
                <w:bCs/>
                <w:color w:val="050505"/>
              </w:rPr>
            </w:pPr>
            <w:r w:rsidRPr="00FD0637">
              <w:rPr>
                <w:rFonts w:eastAsia="Arial" w:cs="Arial"/>
                <w:bCs/>
                <w:color w:val="050505"/>
              </w:rPr>
              <w:t xml:space="preserve">% making expected progress in writing </w:t>
            </w:r>
          </w:p>
          <w:p w14:paraId="403E7B05" w14:textId="284457C5" w:rsidR="00DE2A80" w:rsidRDefault="00DE2A80" w:rsidP="004E3ECB">
            <w:pPr>
              <w:spacing w:line="276" w:lineRule="auto"/>
              <w:ind w:right="-23"/>
              <w:rPr>
                <w:rFonts w:eastAsia="Arial" w:cs="Arial"/>
                <w:bCs/>
                <w:color w:val="050505"/>
              </w:rPr>
            </w:pPr>
            <w:r>
              <w:rPr>
                <w:rFonts w:eastAsia="Arial" w:cs="Arial"/>
                <w:bCs/>
                <w:color w:val="050505"/>
              </w:rPr>
              <w:t>(GPS)</w:t>
            </w:r>
          </w:p>
          <w:p w14:paraId="0BBBC9F0" w14:textId="54500D6D" w:rsidR="00DE2A80" w:rsidRPr="00FD0637" w:rsidRDefault="00DE2A80" w:rsidP="004E3ECB">
            <w:pPr>
              <w:spacing w:line="276" w:lineRule="auto"/>
              <w:ind w:right="-23"/>
              <w:rPr>
                <w:rFonts w:eastAsia="Arial" w:cs="Arial"/>
                <w:bCs/>
                <w:color w:val="050505"/>
              </w:rPr>
            </w:pPr>
          </w:p>
        </w:tc>
        <w:tc>
          <w:tcPr>
            <w:tcW w:w="2835" w:type="dxa"/>
            <w:shd w:val="clear" w:color="auto" w:fill="F2F2F2" w:themeFill="background1" w:themeFillShade="F2"/>
            <w:tcMar>
              <w:top w:w="57" w:type="dxa"/>
              <w:bottom w:w="57" w:type="dxa"/>
            </w:tcMar>
            <w:vAlign w:val="center"/>
          </w:tcPr>
          <w:p w14:paraId="3E3EBA01" w14:textId="7D666C8F" w:rsidR="004E3ECB" w:rsidRPr="00FD0637" w:rsidRDefault="004E3ECB" w:rsidP="004E3ECB">
            <w:pPr>
              <w:ind w:left="187"/>
              <w:jc w:val="center"/>
              <w:rPr>
                <w:rFonts w:cs="Arial"/>
              </w:rPr>
            </w:pPr>
            <w:r>
              <w:rPr>
                <w:rFonts w:cs="Arial"/>
              </w:rPr>
              <w:t>63</w:t>
            </w:r>
            <w:r w:rsidRPr="00FD0637">
              <w:rPr>
                <w:rFonts w:cs="Arial"/>
              </w:rPr>
              <w:t>%</w:t>
            </w:r>
          </w:p>
        </w:tc>
        <w:tc>
          <w:tcPr>
            <w:tcW w:w="2977" w:type="dxa"/>
            <w:gridSpan w:val="2"/>
            <w:shd w:val="clear" w:color="auto" w:fill="F2F2F2" w:themeFill="background1" w:themeFillShade="F2"/>
            <w:tcMar>
              <w:top w:w="57" w:type="dxa"/>
              <w:bottom w:w="57" w:type="dxa"/>
            </w:tcMar>
          </w:tcPr>
          <w:p w14:paraId="07728C96" w14:textId="0765E418" w:rsidR="004E3ECB" w:rsidRPr="00326C32" w:rsidRDefault="00897A04" w:rsidP="004E3ECB">
            <w:pPr>
              <w:jc w:val="center"/>
              <w:rPr>
                <w:rFonts w:cs="Arial"/>
                <w:bCs/>
              </w:rPr>
            </w:pPr>
            <w:r>
              <w:rPr>
                <w:rFonts w:cs="Arial"/>
                <w:bCs/>
              </w:rPr>
              <w:t>0</w:t>
            </w:r>
            <w:r w:rsidR="004E3ECB">
              <w:rPr>
                <w:rFonts w:cs="Arial"/>
                <w:bCs/>
              </w:rPr>
              <w:t>%</w:t>
            </w:r>
          </w:p>
        </w:tc>
        <w:tc>
          <w:tcPr>
            <w:tcW w:w="2835" w:type="dxa"/>
            <w:shd w:val="clear" w:color="auto" w:fill="F2F2F2" w:themeFill="background1" w:themeFillShade="F2"/>
          </w:tcPr>
          <w:p w14:paraId="72EB01EF" w14:textId="577C0231" w:rsidR="004E3ECB" w:rsidRDefault="00DE2A80" w:rsidP="004E3ECB">
            <w:pPr>
              <w:jc w:val="center"/>
              <w:rPr>
                <w:rFonts w:cs="Arial"/>
                <w:bCs/>
              </w:rPr>
            </w:pPr>
            <w:r>
              <w:rPr>
                <w:rFonts w:cs="Arial"/>
                <w:bCs/>
              </w:rPr>
              <w:t>78</w:t>
            </w:r>
            <w:r w:rsidR="004E3ECB">
              <w:rPr>
                <w:rFonts w:cs="Arial"/>
                <w:bCs/>
              </w:rPr>
              <w:t>%</w:t>
            </w:r>
          </w:p>
          <w:p w14:paraId="2AA8FCC0" w14:textId="37117DC2" w:rsidR="00DE2A80" w:rsidRPr="00326C32" w:rsidRDefault="00DE2A80" w:rsidP="004E3ECB">
            <w:pPr>
              <w:jc w:val="center"/>
              <w:rPr>
                <w:rFonts w:cs="Arial"/>
                <w:bCs/>
              </w:rPr>
            </w:pPr>
            <w:r>
              <w:rPr>
                <w:rFonts w:cs="Arial"/>
                <w:bCs/>
              </w:rPr>
              <w:t>(78%)</w:t>
            </w:r>
          </w:p>
        </w:tc>
      </w:tr>
      <w:tr w:rsidR="004E3ECB" w:rsidRPr="00326C32" w14:paraId="432DE52A" w14:textId="36B0B43B" w:rsidTr="004E3ECB">
        <w:trPr>
          <w:trHeight w:hRule="exact" w:val="751"/>
        </w:trPr>
        <w:tc>
          <w:tcPr>
            <w:tcW w:w="6799" w:type="dxa"/>
            <w:gridSpan w:val="2"/>
            <w:tcMar>
              <w:top w:w="57" w:type="dxa"/>
              <w:bottom w:w="57" w:type="dxa"/>
            </w:tcMar>
            <w:vAlign w:val="bottom"/>
          </w:tcPr>
          <w:p w14:paraId="1575F8AF" w14:textId="77777777" w:rsidR="004E3ECB" w:rsidRDefault="004E3ECB" w:rsidP="004E3ECB">
            <w:pPr>
              <w:spacing w:after="0" w:line="276" w:lineRule="auto"/>
              <w:ind w:right="-113"/>
              <w:rPr>
                <w:rFonts w:eastAsia="Arial" w:cs="Arial"/>
                <w:bCs/>
                <w:color w:val="050505"/>
              </w:rPr>
            </w:pPr>
            <w:r>
              <w:rPr>
                <w:rFonts w:eastAsia="Arial" w:cs="Arial"/>
                <w:bCs/>
                <w:color w:val="050505"/>
              </w:rPr>
              <w:t>%</w:t>
            </w:r>
            <w:r w:rsidRPr="00FD0637">
              <w:rPr>
                <w:rFonts w:eastAsia="Arial" w:cs="Arial"/>
                <w:bCs/>
                <w:color w:val="050505"/>
              </w:rPr>
              <w:t xml:space="preserve"> making expected</w:t>
            </w:r>
            <w:r>
              <w:rPr>
                <w:rFonts w:eastAsia="Arial" w:cs="Arial"/>
                <w:bCs/>
                <w:color w:val="050505"/>
              </w:rPr>
              <w:t xml:space="preserve"> progress in maths</w:t>
            </w:r>
          </w:p>
          <w:p w14:paraId="1ADCB3DF" w14:textId="77777777" w:rsidR="004E3ECB" w:rsidRDefault="004E3ECB" w:rsidP="004E3ECB">
            <w:pPr>
              <w:spacing w:after="0" w:line="276" w:lineRule="auto"/>
              <w:ind w:right="-113"/>
              <w:rPr>
                <w:rFonts w:eastAsia="Arial" w:cs="Arial"/>
                <w:bCs/>
                <w:color w:val="050505"/>
              </w:rPr>
            </w:pPr>
          </w:p>
          <w:p w14:paraId="0D4BE678" w14:textId="77777777" w:rsidR="004E3ECB" w:rsidRDefault="004E3ECB" w:rsidP="004E3ECB">
            <w:pPr>
              <w:spacing w:after="0" w:line="276" w:lineRule="auto"/>
              <w:ind w:right="-113"/>
              <w:rPr>
                <w:rFonts w:eastAsia="Arial" w:cs="Arial"/>
                <w:bCs/>
                <w:color w:val="050505"/>
              </w:rPr>
            </w:pPr>
          </w:p>
          <w:p w14:paraId="0EE4B5E8" w14:textId="66B6C90D" w:rsidR="004E3ECB" w:rsidRPr="00FD0637" w:rsidRDefault="004E3ECB" w:rsidP="004E3ECB">
            <w:pPr>
              <w:spacing w:after="0" w:line="276" w:lineRule="auto"/>
              <w:ind w:right="-113"/>
              <w:rPr>
                <w:rFonts w:eastAsia="Arial" w:cs="Arial"/>
                <w:bCs/>
                <w:color w:val="050505"/>
              </w:rPr>
            </w:pPr>
          </w:p>
        </w:tc>
        <w:tc>
          <w:tcPr>
            <w:tcW w:w="2835" w:type="dxa"/>
            <w:shd w:val="clear" w:color="auto" w:fill="F2F2F2" w:themeFill="background1" w:themeFillShade="F2"/>
            <w:tcMar>
              <w:top w:w="57" w:type="dxa"/>
              <w:bottom w:w="57" w:type="dxa"/>
            </w:tcMar>
            <w:vAlign w:val="center"/>
          </w:tcPr>
          <w:p w14:paraId="33749FF2" w14:textId="77777777" w:rsidR="004E3ECB" w:rsidRDefault="004E3ECB" w:rsidP="004E3ECB">
            <w:pPr>
              <w:jc w:val="center"/>
              <w:rPr>
                <w:rFonts w:cs="Arial"/>
              </w:rPr>
            </w:pPr>
            <w:r>
              <w:rPr>
                <w:rFonts w:cs="Arial"/>
              </w:rPr>
              <w:t>63</w:t>
            </w:r>
            <w:r w:rsidRPr="00FD0637">
              <w:rPr>
                <w:rFonts w:cs="Arial"/>
              </w:rPr>
              <w:t>%</w:t>
            </w:r>
          </w:p>
          <w:p w14:paraId="1D24B1EB" w14:textId="77777777" w:rsidR="004E3ECB" w:rsidRDefault="004E3ECB" w:rsidP="004E3ECB">
            <w:pPr>
              <w:jc w:val="center"/>
              <w:rPr>
                <w:rFonts w:cs="Arial"/>
              </w:rPr>
            </w:pPr>
          </w:p>
          <w:p w14:paraId="77233768" w14:textId="1DBE0078" w:rsidR="004E3ECB" w:rsidRPr="00FD0637" w:rsidRDefault="004E3ECB" w:rsidP="004E3ECB">
            <w:pPr>
              <w:jc w:val="center"/>
              <w:rPr>
                <w:rFonts w:cs="Arial"/>
              </w:rPr>
            </w:pPr>
          </w:p>
        </w:tc>
        <w:tc>
          <w:tcPr>
            <w:tcW w:w="2977" w:type="dxa"/>
            <w:gridSpan w:val="2"/>
            <w:shd w:val="clear" w:color="auto" w:fill="F2F2F2" w:themeFill="background1" w:themeFillShade="F2"/>
            <w:tcMar>
              <w:top w:w="57" w:type="dxa"/>
              <w:bottom w:w="57" w:type="dxa"/>
            </w:tcMar>
          </w:tcPr>
          <w:p w14:paraId="461ECB14" w14:textId="4310BDA5" w:rsidR="004E3ECB" w:rsidRDefault="00897A04" w:rsidP="004E3ECB">
            <w:pPr>
              <w:jc w:val="center"/>
              <w:rPr>
                <w:rFonts w:cs="Arial"/>
                <w:bCs/>
              </w:rPr>
            </w:pPr>
            <w:r>
              <w:rPr>
                <w:rFonts w:cs="Arial"/>
                <w:bCs/>
              </w:rPr>
              <w:t>0</w:t>
            </w:r>
            <w:r w:rsidR="004E3ECB">
              <w:rPr>
                <w:rFonts w:cs="Arial"/>
                <w:bCs/>
              </w:rPr>
              <w:t>%</w:t>
            </w:r>
          </w:p>
          <w:p w14:paraId="136A89A9" w14:textId="77777777" w:rsidR="004E3ECB" w:rsidRDefault="004E3ECB" w:rsidP="004E3ECB">
            <w:pPr>
              <w:rPr>
                <w:rFonts w:cs="Arial"/>
                <w:bCs/>
              </w:rPr>
            </w:pPr>
          </w:p>
          <w:p w14:paraId="4556BA42" w14:textId="77777777" w:rsidR="004E3ECB" w:rsidRDefault="004E3ECB" w:rsidP="004E3ECB">
            <w:pPr>
              <w:rPr>
                <w:rFonts w:cs="Arial"/>
                <w:bCs/>
              </w:rPr>
            </w:pPr>
          </w:p>
          <w:p w14:paraId="1D117E7B" w14:textId="4201423B" w:rsidR="004E3ECB" w:rsidRPr="00326C32" w:rsidRDefault="004E3ECB" w:rsidP="004E3ECB">
            <w:pPr>
              <w:rPr>
                <w:rFonts w:cs="Arial"/>
                <w:bCs/>
              </w:rPr>
            </w:pPr>
          </w:p>
        </w:tc>
        <w:tc>
          <w:tcPr>
            <w:tcW w:w="2835" w:type="dxa"/>
            <w:shd w:val="clear" w:color="auto" w:fill="F2F2F2" w:themeFill="background1" w:themeFillShade="F2"/>
          </w:tcPr>
          <w:p w14:paraId="33FF12CD" w14:textId="6780E085" w:rsidR="004E3ECB" w:rsidRPr="00326C32" w:rsidRDefault="00DE2A80" w:rsidP="004E3ECB">
            <w:pPr>
              <w:jc w:val="center"/>
              <w:rPr>
                <w:rFonts w:cs="Arial"/>
                <w:bCs/>
              </w:rPr>
            </w:pPr>
            <w:r>
              <w:rPr>
                <w:rFonts w:cs="Arial"/>
                <w:bCs/>
              </w:rPr>
              <w:t>76</w:t>
            </w:r>
            <w:r w:rsidR="004E3ECB">
              <w:rPr>
                <w:rFonts w:cs="Arial"/>
                <w:bCs/>
              </w:rPr>
              <w:t>%</w:t>
            </w:r>
          </w:p>
        </w:tc>
      </w:tr>
      <w:tr w:rsidR="004E3ECB" w:rsidRPr="00326C32" w14:paraId="7A755DDA" w14:textId="77777777" w:rsidTr="005E0F3B">
        <w:trPr>
          <w:trHeight w:hRule="exact" w:val="340"/>
        </w:trPr>
        <w:tc>
          <w:tcPr>
            <w:tcW w:w="15446" w:type="dxa"/>
            <w:gridSpan w:val="6"/>
            <w:shd w:val="clear" w:color="auto" w:fill="CFDCE3"/>
            <w:tcMar>
              <w:top w:w="57" w:type="dxa"/>
              <w:bottom w:w="57" w:type="dxa"/>
            </w:tcMar>
          </w:tcPr>
          <w:p w14:paraId="1BDFF98D" w14:textId="13D9F680" w:rsidR="004E3ECB" w:rsidRPr="00DB5C7E" w:rsidRDefault="004E3ECB" w:rsidP="004E3ECB">
            <w:pPr>
              <w:spacing w:after="0" w:line="240" w:lineRule="auto"/>
              <w:rPr>
                <w:rFonts w:cs="Arial"/>
                <w:b/>
              </w:rPr>
            </w:pPr>
            <w:r>
              <w:rPr>
                <w:rFonts w:cs="Arial"/>
                <w:b/>
              </w:rPr>
              <w:t xml:space="preserve">3. </w:t>
            </w:r>
            <w:r w:rsidRPr="00DB5C7E">
              <w:rPr>
                <w:rFonts w:cs="Arial"/>
                <w:b/>
              </w:rPr>
              <w:t>Barriers to future attainment (for pupils eligible for PP)</w:t>
            </w:r>
          </w:p>
        </w:tc>
      </w:tr>
      <w:tr w:rsidR="004E3ECB" w:rsidRPr="00326C32" w14:paraId="6EDED614" w14:textId="77777777" w:rsidTr="005E0F3B">
        <w:trPr>
          <w:trHeight w:hRule="exact" w:val="340"/>
        </w:trPr>
        <w:tc>
          <w:tcPr>
            <w:tcW w:w="15446" w:type="dxa"/>
            <w:gridSpan w:val="6"/>
            <w:shd w:val="clear" w:color="auto" w:fill="CFDCE3"/>
            <w:tcMar>
              <w:top w:w="57" w:type="dxa"/>
              <w:bottom w:w="57" w:type="dxa"/>
            </w:tcMar>
          </w:tcPr>
          <w:p w14:paraId="039E66EA" w14:textId="0E940793" w:rsidR="004E3ECB" w:rsidRPr="00326C32" w:rsidRDefault="004E3ECB" w:rsidP="004E3ECB">
            <w:pPr>
              <w:rPr>
                <w:rFonts w:cs="Arial"/>
                <w:b/>
              </w:rPr>
            </w:pPr>
            <w:r w:rsidRPr="00326C32">
              <w:rPr>
                <w:rFonts w:cs="Arial"/>
                <w:b/>
              </w:rPr>
              <w:t>In-school barriers</w:t>
            </w:r>
          </w:p>
        </w:tc>
      </w:tr>
      <w:tr w:rsidR="004E3ECB" w:rsidRPr="00326C32" w14:paraId="7F810191" w14:textId="77777777" w:rsidTr="005E0F3B">
        <w:trPr>
          <w:trHeight w:hRule="exact" w:val="340"/>
        </w:trPr>
        <w:tc>
          <w:tcPr>
            <w:tcW w:w="862" w:type="dxa"/>
            <w:tcMar>
              <w:top w:w="57" w:type="dxa"/>
              <w:bottom w:w="57" w:type="dxa"/>
            </w:tcMar>
          </w:tcPr>
          <w:p w14:paraId="75C7AA82" w14:textId="77777777" w:rsidR="004E3ECB" w:rsidRPr="00326C32" w:rsidRDefault="004E3ECB"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07E53723" w14:textId="02A4F9D0" w:rsidR="004E3ECB" w:rsidRPr="00326C32" w:rsidRDefault="004E3ECB" w:rsidP="004E3ECB">
            <w:pPr>
              <w:rPr>
                <w:rFonts w:cs="Arial"/>
              </w:rPr>
            </w:pPr>
            <w:r w:rsidRPr="00CD02CD">
              <w:rPr>
                <w:rFonts w:cs="Arial"/>
              </w:rPr>
              <w:t>Poor oral language of younger children in the pupil premium group</w:t>
            </w:r>
          </w:p>
        </w:tc>
      </w:tr>
      <w:tr w:rsidR="004E3ECB" w:rsidRPr="00326C32" w14:paraId="63F143F5" w14:textId="77777777" w:rsidTr="005E0F3B">
        <w:trPr>
          <w:trHeight w:hRule="exact" w:val="340"/>
        </w:trPr>
        <w:tc>
          <w:tcPr>
            <w:tcW w:w="862" w:type="dxa"/>
            <w:tcMar>
              <w:top w:w="57" w:type="dxa"/>
              <w:bottom w:w="57" w:type="dxa"/>
            </w:tcMar>
          </w:tcPr>
          <w:p w14:paraId="61890FE2" w14:textId="77777777" w:rsidR="004E3ECB" w:rsidRPr="00326C32" w:rsidRDefault="004E3ECB"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6233452A" w14:textId="0F423DC1" w:rsidR="004E3ECB" w:rsidRPr="00CD02CD" w:rsidRDefault="004E3ECB" w:rsidP="004E3ECB">
            <w:pPr>
              <w:rPr>
                <w:rFonts w:cs="Arial"/>
              </w:rPr>
            </w:pPr>
            <w:r>
              <w:rPr>
                <w:rFonts w:cs="Arial"/>
              </w:rPr>
              <w:t>Emotional needs of some of these children negatively affect progress</w:t>
            </w:r>
          </w:p>
        </w:tc>
      </w:tr>
      <w:tr w:rsidR="00A85F09" w:rsidRPr="00326C32" w14:paraId="64116868" w14:textId="77777777" w:rsidTr="005E0F3B">
        <w:trPr>
          <w:trHeight w:hRule="exact" w:val="340"/>
        </w:trPr>
        <w:tc>
          <w:tcPr>
            <w:tcW w:w="862" w:type="dxa"/>
            <w:tcMar>
              <w:top w:w="57" w:type="dxa"/>
              <w:bottom w:w="57" w:type="dxa"/>
            </w:tcMar>
          </w:tcPr>
          <w:p w14:paraId="3BAD9406" w14:textId="77777777" w:rsidR="00A85F09" w:rsidRPr="00326C32" w:rsidRDefault="00A85F09" w:rsidP="004E3ECB">
            <w:pPr>
              <w:pStyle w:val="ListParagraph"/>
              <w:numPr>
                <w:ilvl w:val="0"/>
                <w:numId w:val="10"/>
              </w:numPr>
              <w:tabs>
                <w:tab w:val="left" w:pos="75"/>
              </w:tabs>
              <w:spacing w:after="0" w:line="240" w:lineRule="auto"/>
              <w:ind w:left="426" w:hanging="335"/>
              <w:contextualSpacing w:val="0"/>
              <w:rPr>
                <w:rFonts w:cs="Arial"/>
                <w:b/>
              </w:rPr>
            </w:pPr>
          </w:p>
        </w:tc>
        <w:tc>
          <w:tcPr>
            <w:tcW w:w="14584" w:type="dxa"/>
            <w:gridSpan w:val="5"/>
          </w:tcPr>
          <w:p w14:paraId="0D146FCB" w14:textId="5CBAA903" w:rsidR="00A85F09" w:rsidRDefault="00A85F09" w:rsidP="004E3ECB">
            <w:pPr>
              <w:rPr>
                <w:rFonts w:cs="Arial"/>
              </w:rPr>
            </w:pPr>
            <w:r>
              <w:rPr>
                <w:rFonts w:cs="Arial"/>
              </w:rPr>
              <w:t>History of poor progress for disadvantaged pupils</w:t>
            </w:r>
          </w:p>
        </w:tc>
      </w:tr>
      <w:tr w:rsidR="004E3ECB" w:rsidRPr="00326C32" w14:paraId="2427F1B6" w14:textId="77777777" w:rsidTr="005E0F3B">
        <w:trPr>
          <w:trHeight w:hRule="exact" w:val="340"/>
        </w:trPr>
        <w:tc>
          <w:tcPr>
            <w:tcW w:w="15446" w:type="dxa"/>
            <w:gridSpan w:val="6"/>
            <w:shd w:val="clear" w:color="auto" w:fill="CFDCE3"/>
            <w:tcMar>
              <w:top w:w="57" w:type="dxa"/>
              <w:bottom w:w="57" w:type="dxa"/>
            </w:tcMar>
          </w:tcPr>
          <w:p w14:paraId="5BAA0252" w14:textId="329B3340" w:rsidR="004E3ECB" w:rsidRPr="00326C32" w:rsidRDefault="004E3ECB" w:rsidP="004E3ECB">
            <w:pPr>
              <w:ind w:left="426"/>
              <w:rPr>
                <w:rFonts w:cs="Arial"/>
                <w:b/>
              </w:rPr>
            </w:pPr>
            <w:r w:rsidRPr="00326C32">
              <w:rPr>
                <w:rFonts w:cs="Arial"/>
                <w:b/>
              </w:rPr>
              <w:t xml:space="preserve">External barriers </w:t>
            </w:r>
          </w:p>
        </w:tc>
      </w:tr>
      <w:tr w:rsidR="004E3ECB" w:rsidRPr="00326C32" w14:paraId="5BB14E16" w14:textId="77777777" w:rsidTr="005E0F3B">
        <w:trPr>
          <w:trHeight w:hRule="exact" w:val="340"/>
        </w:trPr>
        <w:tc>
          <w:tcPr>
            <w:tcW w:w="862" w:type="dxa"/>
            <w:tcMar>
              <w:top w:w="57" w:type="dxa"/>
              <w:bottom w:w="57" w:type="dxa"/>
            </w:tcMar>
          </w:tcPr>
          <w:p w14:paraId="2B709881" w14:textId="025D31DE" w:rsidR="004E3ECB" w:rsidRPr="00326C32" w:rsidRDefault="00A85F09" w:rsidP="004E3ECB">
            <w:pPr>
              <w:tabs>
                <w:tab w:val="left" w:pos="60"/>
                <w:tab w:val="left" w:pos="284"/>
              </w:tabs>
              <w:ind w:left="426" w:hanging="321"/>
              <w:rPr>
                <w:rFonts w:cs="Arial"/>
                <w:b/>
              </w:rPr>
            </w:pPr>
            <w:r>
              <w:rPr>
                <w:rFonts w:cs="Arial"/>
                <w:b/>
              </w:rPr>
              <w:t>D</w:t>
            </w:r>
            <w:r w:rsidR="004E3ECB" w:rsidRPr="00326C32">
              <w:rPr>
                <w:rFonts w:cs="Arial"/>
                <w:b/>
              </w:rPr>
              <w:t xml:space="preserve">. </w:t>
            </w:r>
          </w:p>
        </w:tc>
        <w:tc>
          <w:tcPr>
            <w:tcW w:w="14584" w:type="dxa"/>
            <w:gridSpan w:val="5"/>
          </w:tcPr>
          <w:p w14:paraId="199747FC" w14:textId="7DAFCAA5" w:rsidR="004E3ECB" w:rsidRPr="00326C32" w:rsidRDefault="004E3ECB" w:rsidP="004E3ECB">
            <w:pPr>
              <w:rPr>
                <w:rFonts w:cs="Arial"/>
              </w:rPr>
            </w:pPr>
            <w:r>
              <w:rPr>
                <w:rFonts w:cs="Arial"/>
              </w:rPr>
              <w:t>Low attendance rates of some</w:t>
            </w:r>
            <w:r w:rsidRPr="00CD02CD">
              <w:rPr>
                <w:rFonts w:cs="Arial"/>
              </w:rPr>
              <w:t xml:space="preserve"> of these children</w:t>
            </w:r>
          </w:p>
        </w:tc>
      </w:tr>
      <w:tr w:rsidR="004E3ECB" w:rsidRPr="00326C32" w14:paraId="1FD92318" w14:textId="77777777" w:rsidTr="005E0F3B">
        <w:trPr>
          <w:trHeight w:hRule="exact" w:val="340"/>
        </w:trPr>
        <w:tc>
          <w:tcPr>
            <w:tcW w:w="862" w:type="dxa"/>
            <w:tcMar>
              <w:top w:w="57" w:type="dxa"/>
              <w:bottom w:w="57" w:type="dxa"/>
            </w:tcMar>
          </w:tcPr>
          <w:p w14:paraId="7F82DB49" w14:textId="3F717265" w:rsidR="004E3ECB" w:rsidRDefault="00A85F09" w:rsidP="004E3ECB">
            <w:pPr>
              <w:tabs>
                <w:tab w:val="left" w:pos="60"/>
                <w:tab w:val="left" w:pos="284"/>
              </w:tabs>
              <w:ind w:left="426" w:hanging="321"/>
              <w:rPr>
                <w:rFonts w:cs="Arial"/>
                <w:b/>
              </w:rPr>
            </w:pPr>
            <w:r>
              <w:rPr>
                <w:rFonts w:cs="Arial"/>
                <w:b/>
              </w:rPr>
              <w:t>E</w:t>
            </w:r>
            <w:r w:rsidR="004E3ECB">
              <w:rPr>
                <w:rFonts w:cs="Arial"/>
                <w:b/>
              </w:rPr>
              <w:t xml:space="preserve">. </w:t>
            </w:r>
          </w:p>
        </w:tc>
        <w:tc>
          <w:tcPr>
            <w:tcW w:w="14584" w:type="dxa"/>
            <w:gridSpan w:val="5"/>
          </w:tcPr>
          <w:p w14:paraId="5A238604" w14:textId="0525AF61" w:rsidR="004E3ECB" w:rsidRDefault="004E3ECB" w:rsidP="004E3ECB">
            <w:pPr>
              <w:rPr>
                <w:rFonts w:cs="Arial"/>
              </w:rPr>
            </w:pPr>
            <w:r>
              <w:rPr>
                <w:rFonts w:cs="Arial"/>
              </w:rPr>
              <w:t>Family welfare concerns around some of these children</w:t>
            </w:r>
          </w:p>
        </w:tc>
      </w:tr>
      <w:tr w:rsidR="004E3ECB" w:rsidRPr="00326C32" w14:paraId="4C831214" w14:textId="77777777" w:rsidTr="005E0F3B">
        <w:trPr>
          <w:trHeight w:hRule="exact" w:val="340"/>
        </w:trPr>
        <w:tc>
          <w:tcPr>
            <w:tcW w:w="11524" w:type="dxa"/>
            <w:gridSpan w:val="4"/>
            <w:shd w:val="clear" w:color="auto" w:fill="CFDCE3"/>
            <w:tcMar>
              <w:top w:w="57" w:type="dxa"/>
              <w:bottom w:w="57" w:type="dxa"/>
            </w:tcMar>
          </w:tcPr>
          <w:p w14:paraId="6C8269FB" w14:textId="6D221200" w:rsidR="004E3ECB" w:rsidRPr="00DB5C7E" w:rsidRDefault="004E3ECB" w:rsidP="004E3ECB">
            <w:pPr>
              <w:rPr>
                <w:rFonts w:cs="Arial"/>
                <w:b/>
              </w:rPr>
            </w:pPr>
            <w:r>
              <w:rPr>
                <w:rFonts w:cs="Arial"/>
                <w:b/>
              </w:rPr>
              <w:t xml:space="preserve">4. </w:t>
            </w:r>
            <w:r w:rsidRPr="00DB5C7E">
              <w:rPr>
                <w:rFonts w:cs="Arial"/>
                <w:b/>
              </w:rPr>
              <w:t xml:space="preserve">Desired outcomes </w:t>
            </w:r>
            <w:r w:rsidRPr="00DB5C7E">
              <w:rPr>
                <w:rFonts w:cs="Arial"/>
                <w:i/>
              </w:rPr>
              <w:t>(Desired outcomes and how they will be measured)</w:t>
            </w:r>
          </w:p>
        </w:tc>
        <w:tc>
          <w:tcPr>
            <w:tcW w:w="3922" w:type="dxa"/>
            <w:gridSpan w:val="2"/>
            <w:shd w:val="clear" w:color="auto" w:fill="CFDCE3"/>
          </w:tcPr>
          <w:p w14:paraId="6228A65C" w14:textId="77777777" w:rsidR="004E3ECB" w:rsidRPr="00326C32" w:rsidRDefault="004E3ECB" w:rsidP="004E3ECB">
            <w:pPr>
              <w:rPr>
                <w:rFonts w:cs="Arial"/>
                <w:b/>
              </w:rPr>
            </w:pPr>
            <w:r w:rsidRPr="00326C32">
              <w:rPr>
                <w:rFonts w:cs="Arial"/>
                <w:b/>
              </w:rPr>
              <w:t xml:space="preserve">Success criteria </w:t>
            </w:r>
          </w:p>
        </w:tc>
      </w:tr>
      <w:tr w:rsidR="004E3ECB" w:rsidRPr="00326C32" w14:paraId="2F5DB705" w14:textId="77777777" w:rsidTr="005E0F3B">
        <w:trPr>
          <w:trHeight w:hRule="exact" w:val="1206"/>
        </w:trPr>
        <w:tc>
          <w:tcPr>
            <w:tcW w:w="11524" w:type="dxa"/>
            <w:gridSpan w:val="4"/>
            <w:tcMar>
              <w:top w:w="57" w:type="dxa"/>
              <w:bottom w:w="57" w:type="dxa"/>
            </w:tcMar>
          </w:tcPr>
          <w:p w14:paraId="11389D98" w14:textId="0A16DB3E" w:rsidR="004E3ECB" w:rsidRPr="00D3558B" w:rsidRDefault="004E3ECB" w:rsidP="004E3ECB">
            <w:pPr>
              <w:rPr>
                <w:rFonts w:cs="Arial"/>
                <w:sz w:val="22"/>
                <w:szCs w:val="22"/>
              </w:rPr>
            </w:pPr>
            <w:r w:rsidRPr="00CD02CD">
              <w:rPr>
                <w:rFonts w:cs="Arial"/>
                <w:sz w:val="22"/>
                <w:szCs w:val="22"/>
              </w:rPr>
              <w:t xml:space="preserve">For all pupils who are eligible for the pupil premium grant to make </w:t>
            </w:r>
            <w:r w:rsidRPr="00F02972">
              <w:rPr>
                <w:rFonts w:cs="Arial"/>
                <w:b/>
                <w:i/>
                <w:sz w:val="22"/>
                <w:szCs w:val="22"/>
              </w:rPr>
              <w:t>at least</w:t>
            </w:r>
            <w:r w:rsidRPr="00CD02CD">
              <w:rPr>
                <w:rFonts w:cs="Arial"/>
                <w:sz w:val="22"/>
                <w:szCs w:val="22"/>
              </w:rPr>
              <w:t xml:space="preserve"> the same amount of progress as those who are not eligible for the pupil premium grant</w:t>
            </w:r>
            <w:r>
              <w:rPr>
                <w:rFonts w:cs="Arial"/>
                <w:sz w:val="22"/>
                <w:szCs w:val="22"/>
              </w:rPr>
              <w:t xml:space="preserve"> </w:t>
            </w:r>
            <w:r w:rsidRPr="00CD02CD">
              <w:rPr>
                <w:rFonts w:cs="Arial"/>
                <w:sz w:val="22"/>
                <w:szCs w:val="22"/>
              </w:rPr>
              <w:t xml:space="preserve">(set as a full </w:t>
            </w:r>
            <w:r>
              <w:rPr>
                <w:rFonts w:cs="Arial"/>
                <w:sz w:val="22"/>
                <w:szCs w:val="22"/>
              </w:rPr>
              <w:t>years progress in school)</w:t>
            </w:r>
            <w:r w:rsidRPr="00CD02CD">
              <w:rPr>
                <w:rFonts w:cs="Arial"/>
                <w:sz w:val="22"/>
                <w:szCs w:val="22"/>
              </w:rPr>
              <w:t>.</w:t>
            </w:r>
          </w:p>
        </w:tc>
        <w:tc>
          <w:tcPr>
            <w:tcW w:w="3922" w:type="dxa"/>
            <w:gridSpan w:val="2"/>
          </w:tcPr>
          <w:p w14:paraId="440282B8" w14:textId="5ABAA4F9" w:rsidR="004E3ECB" w:rsidRPr="00D3558B" w:rsidRDefault="004E3ECB" w:rsidP="004E3ECB">
            <w:pPr>
              <w:rPr>
                <w:rFonts w:cs="Arial"/>
                <w:sz w:val="22"/>
                <w:szCs w:val="22"/>
              </w:rPr>
            </w:pPr>
            <w:r w:rsidRPr="00CD02CD">
              <w:rPr>
                <w:rFonts w:cs="Arial"/>
                <w:sz w:val="22"/>
                <w:szCs w:val="22"/>
              </w:rPr>
              <w:t>All pupils will, from thei</w:t>
            </w:r>
            <w:r>
              <w:rPr>
                <w:rFonts w:cs="Arial"/>
                <w:sz w:val="22"/>
                <w:szCs w:val="22"/>
              </w:rPr>
              <w:t>r different starting points, make a full years progress</w:t>
            </w:r>
            <w:r w:rsidRPr="00CD02CD">
              <w:rPr>
                <w:rFonts w:cs="Arial"/>
                <w:sz w:val="22"/>
                <w:szCs w:val="22"/>
              </w:rPr>
              <w:t>.</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1838"/>
        <w:gridCol w:w="246"/>
        <w:gridCol w:w="575"/>
        <w:gridCol w:w="1705"/>
        <w:gridCol w:w="3543"/>
        <w:gridCol w:w="147"/>
        <w:gridCol w:w="3112"/>
        <w:gridCol w:w="23"/>
        <w:gridCol w:w="1139"/>
        <w:gridCol w:w="3089"/>
      </w:tblGrid>
      <w:tr w:rsidR="00326C32" w:rsidRPr="00326C32" w14:paraId="14E29131" w14:textId="77777777" w:rsidTr="00531CFD">
        <w:trPr>
          <w:trHeight w:hRule="exact" w:val="340"/>
        </w:trPr>
        <w:tc>
          <w:tcPr>
            <w:tcW w:w="15417" w:type="dxa"/>
            <w:gridSpan w:val="10"/>
            <w:shd w:val="clear" w:color="auto" w:fill="CFDCE3"/>
            <w:tcMar>
              <w:top w:w="57" w:type="dxa"/>
              <w:bottom w:w="57" w:type="dxa"/>
            </w:tcMar>
          </w:tcPr>
          <w:p w14:paraId="18ABE0FA" w14:textId="573B4BBC" w:rsidR="00326C32" w:rsidRPr="00DB5C7E" w:rsidRDefault="00DB5C7E" w:rsidP="00DB5C7E">
            <w:pPr>
              <w:spacing w:after="0" w:line="240" w:lineRule="auto"/>
              <w:rPr>
                <w:rFonts w:cs="Arial"/>
                <w:b/>
              </w:rPr>
            </w:pPr>
            <w:r>
              <w:rPr>
                <w:rFonts w:cs="Arial"/>
                <w:b/>
              </w:rPr>
              <w:t xml:space="preserve">5. </w:t>
            </w:r>
            <w:r w:rsidR="00326C32" w:rsidRPr="00DB5C7E">
              <w:rPr>
                <w:rFonts w:cs="Arial"/>
                <w:b/>
              </w:rPr>
              <w:t xml:space="preserve">Planned expenditure </w:t>
            </w:r>
          </w:p>
        </w:tc>
      </w:tr>
      <w:tr w:rsidR="00326C32" w:rsidRPr="00326C32" w14:paraId="76B621BC" w14:textId="77777777" w:rsidTr="000739FC">
        <w:trPr>
          <w:trHeight w:hRule="exact" w:val="378"/>
        </w:trPr>
        <w:tc>
          <w:tcPr>
            <w:tcW w:w="2659"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8" w:type="dxa"/>
            <w:gridSpan w:val="7"/>
            <w:shd w:val="clear" w:color="auto" w:fill="auto"/>
          </w:tcPr>
          <w:p w14:paraId="47CF4C7D" w14:textId="46D89CCB" w:rsidR="00326C32" w:rsidRPr="00326C32" w:rsidRDefault="006A3B2A" w:rsidP="000C6B02">
            <w:pPr>
              <w:pStyle w:val="ListParagraph"/>
              <w:numPr>
                <w:ilvl w:val="0"/>
                <w:numId w:val="0"/>
              </w:numPr>
              <w:spacing w:after="360"/>
              <w:ind w:left="426"/>
              <w:contextualSpacing w:val="0"/>
              <w:rPr>
                <w:rFonts w:cs="Arial"/>
                <w:b/>
              </w:rPr>
            </w:pPr>
            <w:r>
              <w:rPr>
                <w:rFonts w:cs="Arial"/>
                <w:b/>
              </w:rPr>
              <w:t>2018/19</w:t>
            </w:r>
          </w:p>
        </w:tc>
      </w:tr>
      <w:tr w:rsidR="00326C32" w:rsidRPr="00326C32" w14:paraId="610DD8D4" w14:textId="77777777" w:rsidTr="004F00ED">
        <w:trPr>
          <w:trHeight w:hRule="exact" w:val="795"/>
        </w:trPr>
        <w:tc>
          <w:tcPr>
            <w:tcW w:w="15417" w:type="dxa"/>
            <w:gridSpan w:val="10"/>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10"/>
            <w:shd w:val="clear" w:color="auto" w:fill="FFFFFF" w:themeFill="background1"/>
            <w:tcMar>
              <w:top w:w="57" w:type="dxa"/>
              <w:bottom w:w="57" w:type="dxa"/>
            </w:tcMar>
          </w:tcPr>
          <w:p w14:paraId="6B4437BF" w14:textId="77777777" w:rsidR="00326C32" w:rsidRPr="00D206C1" w:rsidRDefault="00326C32" w:rsidP="00F03A11">
            <w:pPr>
              <w:pStyle w:val="ListParagraph"/>
              <w:numPr>
                <w:ilvl w:val="0"/>
                <w:numId w:val="11"/>
              </w:numPr>
              <w:spacing w:after="0" w:line="240" w:lineRule="auto"/>
              <w:ind w:left="426" w:hanging="142"/>
              <w:contextualSpacing w:val="0"/>
              <w:rPr>
                <w:rFonts w:cs="Arial"/>
                <w:b/>
                <w:sz w:val="20"/>
                <w:szCs w:val="20"/>
              </w:rPr>
            </w:pPr>
            <w:r w:rsidRPr="00D206C1">
              <w:rPr>
                <w:rFonts w:cs="Arial"/>
                <w:b/>
                <w:sz w:val="20"/>
                <w:szCs w:val="20"/>
              </w:rPr>
              <w:t>Quality of teaching for all</w:t>
            </w:r>
          </w:p>
        </w:tc>
      </w:tr>
      <w:tr w:rsidR="00326C32" w:rsidRPr="00326C32" w14:paraId="10AE9D81" w14:textId="77777777" w:rsidTr="00FC23F2">
        <w:trPr>
          <w:trHeight w:hRule="exact" w:val="687"/>
        </w:trPr>
        <w:tc>
          <w:tcPr>
            <w:tcW w:w="1838" w:type="dxa"/>
            <w:tcMar>
              <w:top w:w="57" w:type="dxa"/>
              <w:bottom w:w="57" w:type="dxa"/>
            </w:tcMar>
          </w:tcPr>
          <w:p w14:paraId="424EC3E6" w14:textId="77777777" w:rsidR="00326C32" w:rsidRPr="00D206C1" w:rsidRDefault="00326C32" w:rsidP="00D04B89">
            <w:pPr>
              <w:spacing w:after="0"/>
              <w:rPr>
                <w:rFonts w:cs="Arial"/>
                <w:b/>
                <w:sz w:val="20"/>
                <w:szCs w:val="20"/>
              </w:rPr>
            </w:pPr>
            <w:r w:rsidRPr="00D206C1">
              <w:rPr>
                <w:rFonts w:cs="Arial"/>
                <w:b/>
                <w:sz w:val="20"/>
                <w:szCs w:val="20"/>
              </w:rPr>
              <w:t>Desired outcome</w:t>
            </w:r>
          </w:p>
        </w:tc>
        <w:tc>
          <w:tcPr>
            <w:tcW w:w="2526" w:type="dxa"/>
            <w:gridSpan w:val="3"/>
            <w:tcMar>
              <w:top w:w="57" w:type="dxa"/>
              <w:bottom w:w="57" w:type="dxa"/>
            </w:tcMar>
          </w:tcPr>
          <w:p w14:paraId="62BE2EC3" w14:textId="77777777" w:rsidR="00326C32" w:rsidRPr="00D206C1" w:rsidRDefault="00326C32" w:rsidP="00D04B89">
            <w:pPr>
              <w:spacing w:after="0"/>
              <w:rPr>
                <w:rFonts w:cs="Arial"/>
                <w:b/>
                <w:sz w:val="20"/>
                <w:szCs w:val="20"/>
              </w:rPr>
            </w:pPr>
            <w:r w:rsidRPr="00D206C1">
              <w:rPr>
                <w:rFonts w:cs="Arial"/>
                <w:b/>
                <w:sz w:val="20"/>
                <w:szCs w:val="20"/>
              </w:rPr>
              <w:t>Chosen action / approach</w:t>
            </w:r>
          </w:p>
        </w:tc>
        <w:tc>
          <w:tcPr>
            <w:tcW w:w="3543" w:type="dxa"/>
            <w:shd w:val="clear" w:color="auto" w:fill="auto"/>
            <w:tcMar>
              <w:top w:w="57" w:type="dxa"/>
              <w:bottom w:w="57" w:type="dxa"/>
            </w:tcMar>
          </w:tcPr>
          <w:p w14:paraId="3514D15F" w14:textId="5C3C9708" w:rsidR="00326C32" w:rsidRPr="00D206C1" w:rsidRDefault="00326C32" w:rsidP="00EA4174">
            <w:pPr>
              <w:spacing w:after="0"/>
              <w:rPr>
                <w:rFonts w:cs="Arial"/>
                <w:b/>
                <w:sz w:val="20"/>
                <w:szCs w:val="20"/>
              </w:rPr>
            </w:pPr>
            <w:r w:rsidRPr="00D206C1">
              <w:rPr>
                <w:rFonts w:cs="Arial"/>
                <w:b/>
                <w:sz w:val="20"/>
                <w:szCs w:val="20"/>
              </w:rPr>
              <w:t xml:space="preserve">What is the evidence </w:t>
            </w:r>
            <w:r w:rsidR="00EA4174" w:rsidRPr="00D206C1">
              <w:rPr>
                <w:rFonts w:cs="Arial"/>
                <w:b/>
                <w:sz w:val="20"/>
                <w:szCs w:val="20"/>
              </w:rPr>
              <w:t>and</w:t>
            </w:r>
            <w:r w:rsidRPr="00D206C1">
              <w:rPr>
                <w:rFonts w:cs="Arial"/>
                <w:b/>
                <w:sz w:val="20"/>
                <w:szCs w:val="20"/>
              </w:rPr>
              <w:t xml:space="preserve"> rationale for this choice?</w:t>
            </w:r>
          </w:p>
        </w:tc>
        <w:tc>
          <w:tcPr>
            <w:tcW w:w="3259" w:type="dxa"/>
            <w:gridSpan w:val="2"/>
            <w:shd w:val="clear" w:color="auto" w:fill="auto"/>
            <w:tcMar>
              <w:top w:w="57" w:type="dxa"/>
              <w:bottom w:w="57" w:type="dxa"/>
            </w:tcMar>
          </w:tcPr>
          <w:p w14:paraId="7AB0FDE1" w14:textId="77777777" w:rsidR="00326C32" w:rsidRPr="00D206C1" w:rsidRDefault="00326C32" w:rsidP="00D04B89">
            <w:pPr>
              <w:spacing w:after="0"/>
              <w:rPr>
                <w:rFonts w:cs="Arial"/>
                <w:b/>
                <w:sz w:val="20"/>
                <w:szCs w:val="20"/>
              </w:rPr>
            </w:pPr>
            <w:r w:rsidRPr="00D206C1">
              <w:rPr>
                <w:rFonts w:cs="Arial"/>
                <w:b/>
                <w:sz w:val="20"/>
                <w:szCs w:val="20"/>
              </w:rPr>
              <w:t>How will you ensure it is implemented well?</w:t>
            </w:r>
          </w:p>
        </w:tc>
        <w:tc>
          <w:tcPr>
            <w:tcW w:w="1162" w:type="dxa"/>
            <w:gridSpan w:val="2"/>
            <w:shd w:val="clear" w:color="auto" w:fill="auto"/>
          </w:tcPr>
          <w:p w14:paraId="73088ECE" w14:textId="77777777" w:rsidR="00326C32" w:rsidRPr="00D206C1" w:rsidRDefault="00326C32" w:rsidP="00D04B89">
            <w:pPr>
              <w:spacing w:after="0"/>
              <w:rPr>
                <w:rFonts w:cs="Arial"/>
                <w:b/>
                <w:sz w:val="20"/>
                <w:szCs w:val="20"/>
              </w:rPr>
            </w:pPr>
            <w:r w:rsidRPr="00D206C1">
              <w:rPr>
                <w:rFonts w:cs="Arial"/>
                <w:b/>
                <w:sz w:val="20"/>
                <w:szCs w:val="20"/>
              </w:rPr>
              <w:t>Staff lead</w:t>
            </w:r>
          </w:p>
        </w:tc>
        <w:tc>
          <w:tcPr>
            <w:tcW w:w="3089" w:type="dxa"/>
          </w:tcPr>
          <w:p w14:paraId="2A5B6E99" w14:textId="2A5FA494" w:rsidR="00326C32" w:rsidRPr="00D206C1" w:rsidRDefault="00EA4174" w:rsidP="00D04B89">
            <w:pPr>
              <w:spacing w:after="0"/>
              <w:rPr>
                <w:rFonts w:cs="Arial"/>
                <w:b/>
                <w:sz w:val="20"/>
                <w:szCs w:val="20"/>
              </w:rPr>
            </w:pPr>
            <w:r w:rsidRPr="00D206C1">
              <w:rPr>
                <w:rFonts w:cs="Arial"/>
                <w:b/>
                <w:sz w:val="20"/>
                <w:szCs w:val="20"/>
              </w:rPr>
              <w:t>When will you review implementation?</w:t>
            </w:r>
          </w:p>
        </w:tc>
      </w:tr>
      <w:tr w:rsidR="00E07CB1" w:rsidRPr="00326C32" w14:paraId="3EA44A06" w14:textId="77777777" w:rsidTr="00FC23F2">
        <w:trPr>
          <w:trHeight w:val="926"/>
        </w:trPr>
        <w:tc>
          <w:tcPr>
            <w:tcW w:w="1838" w:type="dxa"/>
            <w:tcMar>
              <w:top w:w="57" w:type="dxa"/>
              <w:bottom w:w="57" w:type="dxa"/>
            </w:tcMar>
          </w:tcPr>
          <w:p w14:paraId="15DD2100" w14:textId="781FE6F7" w:rsidR="00E07CB1" w:rsidRPr="00D3558B" w:rsidRDefault="006A3B2A" w:rsidP="00D04B89">
            <w:pPr>
              <w:spacing w:after="0"/>
              <w:rPr>
                <w:rFonts w:cs="Arial"/>
                <w:sz w:val="20"/>
                <w:szCs w:val="20"/>
              </w:rPr>
            </w:pPr>
            <w:r w:rsidRPr="006A3B2A">
              <w:rPr>
                <w:rFonts w:cs="Arial"/>
                <w:sz w:val="20"/>
                <w:szCs w:val="20"/>
              </w:rPr>
              <w:lastRenderedPageBreak/>
              <w:t>Pupils receive immediate intervention to fill any gaps in learning.</w:t>
            </w:r>
          </w:p>
        </w:tc>
        <w:tc>
          <w:tcPr>
            <w:tcW w:w="2526" w:type="dxa"/>
            <w:gridSpan w:val="3"/>
            <w:tcMar>
              <w:top w:w="57" w:type="dxa"/>
              <w:bottom w:w="57" w:type="dxa"/>
            </w:tcMar>
          </w:tcPr>
          <w:p w14:paraId="44659739" w14:textId="77777777" w:rsidR="006A3B2A" w:rsidRDefault="006A3B2A" w:rsidP="00F03A11">
            <w:pPr>
              <w:pStyle w:val="ListParagraph"/>
              <w:numPr>
                <w:ilvl w:val="0"/>
                <w:numId w:val="17"/>
              </w:numPr>
              <w:spacing w:after="0"/>
              <w:rPr>
                <w:rFonts w:cs="Arial"/>
                <w:sz w:val="20"/>
                <w:szCs w:val="20"/>
              </w:rPr>
            </w:pPr>
            <w:r w:rsidRPr="006A3B2A">
              <w:rPr>
                <w:rFonts w:cs="Arial"/>
                <w:sz w:val="20"/>
                <w:szCs w:val="20"/>
              </w:rPr>
              <w:t xml:space="preserve">Maintain level of Teaching Assistants who will support learning in the classroom for English and Maths. </w:t>
            </w:r>
          </w:p>
          <w:p w14:paraId="5F47CD3F" w14:textId="178A4EA5" w:rsidR="006A3B2A" w:rsidRPr="00635B07" w:rsidRDefault="006A3B2A" w:rsidP="00F03A11">
            <w:pPr>
              <w:pStyle w:val="ListParagraph"/>
              <w:numPr>
                <w:ilvl w:val="0"/>
                <w:numId w:val="17"/>
              </w:numPr>
              <w:spacing w:after="0"/>
              <w:rPr>
                <w:rFonts w:cs="Arial"/>
                <w:sz w:val="20"/>
                <w:szCs w:val="20"/>
              </w:rPr>
            </w:pPr>
            <w:r w:rsidRPr="006A3B2A">
              <w:rPr>
                <w:rFonts w:cs="Arial"/>
                <w:sz w:val="20"/>
                <w:szCs w:val="20"/>
              </w:rPr>
              <w:t>TAs will also provide small group /</w:t>
            </w:r>
            <w:r>
              <w:rPr>
                <w:rFonts w:cs="Arial"/>
                <w:sz w:val="20"/>
                <w:szCs w:val="20"/>
              </w:rPr>
              <w:t xml:space="preserve"> 1:1 intervention to close gaps where needed</w:t>
            </w:r>
          </w:p>
        </w:tc>
        <w:tc>
          <w:tcPr>
            <w:tcW w:w="3543" w:type="dxa"/>
            <w:tcMar>
              <w:top w:w="57" w:type="dxa"/>
              <w:bottom w:w="57" w:type="dxa"/>
            </w:tcMar>
          </w:tcPr>
          <w:p w14:paraId="6099D854" w14:textId="3E217F78" w:rsidR="00D85478" w:rsidRPr="00D206C1" w:rsidRDefault="006A3B2A" w:rsidP="00E07CB1">
            <w:pPr>
              <w:spacing w:after="0"/>
              <w:rPr>
                <w:rFonts w:cs="Arial"/>
                <w:sz w:val="20"/>
                <w:szCs w:val="20"/>
              </w:rPr>
            </w:pPr>
            <w:r w:rsidRPr="006A3B2A">
              <w:rPr>
                <w:rFonts w:cs="Arial"/>
                <w:sz w:val="20"/>
                <w:szCs w:val="20"/>
              </w:rPr>
              <w:t>Initial baseline assessment on arrival shows that some PP children have learning gaps. EEF demonstrates that pupils make most progress if the TA is working to support learning within the classroom</w:t>
            </w:r>
            <w:r w:rsidR="00C53E33">
              <w:rPr>
                <w:rFonts w:cs="Arial"/>
                <w:sz w:val="20"/>
                <w:szCs w:val="20"/>
              </w:rPr>
              <w:t>- targeting the right child at the right time.</w:t>
            </w:r>
          </w:p>
        </w:tc>
        <w:tc>
          <w:tcPr>
            <w:tcW w:w="3259" w:type="dxa"/>
            <w:gridSpan w:val="2"/>
            <w:shd w:val="clear" w:color="auto" w:fill="auto"/>
            <w:tcMar>
              <w:top w:w="57" w:type="dxa"/>
              <w:bottom w:w="57" w:type="dxa"/>
            </w:tcMar>
          </w:tcPr>
          <w:p w14:paraId="3640C857"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Lesson observations </w:t>
            </w:r>
          </w:p>
          <w:p w14:paraId="6984B531"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Learning walks </w:t>
            </w:r>
          </w:p>
          <w:p w14:paraId="64025E24"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Academy Council monitoring</w:t>
            </w:r>
          </w:p>
          <w:p w14:paraId="225E6A32"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Work scrutiny </w:t>
            </w:r>
          </w:p>
          <w:p w14:paraId="39ACA57C" w14:textId="77777777" w:rsidR="006A3B2A" w:rsidRDefault="006A3B2A" w:rsidP="00F03A11">
            <w:pPr>
              <w:pStyle w:val="ListParagraph"/>
              <w:numPr>
                <w:ilvl w:val="0"/>
                <w:numId w:val="15"/>
              </w:numPr>
              <w:spacing w:after="0"/>
              <w:jc w:val="both"/>
              <w:rPr>
                <w:rFonts w:cs="Arial"/>
                <w:sz w:val="20"/>
                <w:szCs w:val="20"/>
              </w:rPr>
            </w:pPr>
            <w:r w:rsidRPr="006A3B2A">
              <w:rPr>
                <w:rFonts w:cs="Arial"/>
                <w:sz w:val="20"/>
                <w:szCs w:val="20"/>
              </w:rPr>
              <w:t xml:space="preserve">Pupil progress meetings </w:t>
            </w:r>
          </w:p>
          <w:p w14:paraId="090D04AE" w14:textId="02B4160D" w:rsidR="00E07CB1" w:rsidRPr="006A3B2A" w:rsidRDefault="006A3B2A" w:rsidP="00F03A11">
            <w:pPr>
              <w:pStyle w:val="ListParagraph"/>
              <w:numPr>
                <w:ilvl w:val="0"/>
                <w:numId w:val="15"/>
              </w:numPr>
              <w:spacing w:after="0"/>
              <w:jc w:val="both"/>
              <w:rPr>
                <w:rFonts w:cs="Arial"/>
                <w:sz w:val="20"/>
                <w:szCs w:val="20"/>
              </w:rPr>
            </w:pPr>
            <w:r w:rsidRPr="006A3B2A">
              <w:rPr>
                <w:rFonts w:cs="Arial"/>
                <w:sz w:val="20"/>
                <w:szCs w:val="20"/>
              </w:rPr>
              <w:t>Ongoing assessment and data tracking</w:t>
            </w:r>
          </w:p>
        </w:tc>
        <w:tc>
          <w:tcPr>
            <w:tcW w:w="1162" w:type="dxa"/>
            <w:gridSpan w:val="2"/>
            <w:shd w:val="clear" w:color="auto" w:fill="auto"/>
          </w:tcPr>
          <w:p w14:paraId="53794BD8" w14:textId="1BCCE870" w:rsidR="00E07CB1" w:rsidRPr="006A3B2A" w:rsidRDefault="006A3B2A" w:rsidP="00D04B89">
            <w:pPr>
              <w:spacing w:after="0"/>
              <w:rPr>
                <w:rFonts w:cs="Arial"/>
                <w:sz w:val="18"/>
                <w:szCs w:val="18"/>
              </w:rPr>
            </w:pPr>
            <w:r w:rsidRPr="006A3B2A">
              <w:rPr>
                <w:rFonts w:cs="Arial"/>
                <w:sz w:val="18"/>
                <w:szCs w:val="18"/>
              </w:rPr>
              <w:t>Executive Head Teacher Head Teacher</w:t>
            </w:r>
          </w:p>
        </w:tc>
        <w:tc>
          <w:tcPr>
            <w:tcW w:w="3089" w:type="dxa"/>
          </w:tcPr>
          <w:p w14:paraId="5401E9C9" w14:textId="58730292" w:rsidR="006A3B2A" w:rsidRDefault="006A3B2A" w:rsidP="00F03A11">
            <w:pPr>
              <w:pStyle w:val="ListParagraph"/>
              <w:numPr>
                <w:ilvl w:val="0"/>
                <w:numId w:val="16"/>
              </w:numPr>
              <w:spacing w:after="0"/>
              <w:rPr>
                <w:rFonts w:cs="Arial"/>
                <w:sz w:val="20"/>
                <w:szCs w:val="20"/>
              </w:rPr>
            </w:pPr>
            <w:r w:rsidRPr="006A3B2A">
              <w:rPr>
                <w:rFonts w:cs="Arial"/>
                <w:sz w:val="20"/>
                <w:szCs w:val="20"/>
              </w:rPr>
              <w:t>Three times a ye</w:t>
            </w:r>
            <w:r>
              <w:rPr>
                <w:rFonts w:cs="Arial"/>
                <w:sz w:val="20"/>
                <w:szCs w:val="20"/>
              </w:rPr>
              <w:t>ar in Academy Council meetings</w:t>
            </w:r>
          </w:p>
          <w:p w14:paraId="1F2A05CA" w14:textId="77777777" w:rsidR="006A3B2A" w:rsidRDefault="006A3B2A" w:rsidP="00F03A11">
            <w:pPr>
              <w:pStyle w:val="ListParagraph"/>
              <w:numPr>
                <w:ilvl w:val="0"/>
                <w:numId w:val="16"/>
              </w:numPr>
              <w:spacing w:after="0"/>
              <w:rPr>
                <w:rFonts w:cs="Arial"/>
                <w:sz w:val="20"/>
                <w:szCs w:val="20"/>
              </w:rPr>
            </w:pPr>
            <w:r w:rsidRPr="006A3B2A">
              <w:rPr>
                <w:rFonts w:cs="Arial"/>
                <w:sz w:val="20"/>
                <w:szCs w:val="20"/>
              </w:rPr>
              <w:t xml:space="preserve">Three times a </w:t>
            </w:r>
            <w:r>
              <w:rPr>
                <w:rFonts w:cs="Arial"/>
                <w:sz w:val="20"/>
                <w:szCs w:val="20"/>
              </w:rPr>
              <w:t>year in pupil progress meetings</w:t>
            </w:r>
          </w:p>
          <w:p w14:paraId="413462A8" w14:textId="77777777" w:rsidR="006A3B2A" w:rsidRDefault="006A3B2A" w:rsidP="00F03A11">
            <w:pPr>
              <w:pStyle w:val="ListParagraph"/>
              <w:numPr>
                <w:ilvl w:val="0"/>
                <w:numId w:val="16"/>
              </w:numPr>
              <w:spacing w:after="0"/>
              <w:rPr>
                <w:rFonts w:cs="Arial"/>
                <w:sz w:val="20"/>
                <w:szCs w:val="20"/>
              </w:rPr>
            </w:pPr>
            <w:r>
              <w:rPr>
                <w:rFonts w:cs="Arial"/>
                <w:sz w:val="20"/>
                <w:szCs w:val="20"/>
              </w:rPr>
              <w:t>Overall review in July 2019</w:t>
            </w:r>
          </w:p>
          <w:p w14:paraId="6F5F85FE" w14:textId="73A94E79" w:rsidR="00D85478" w:rsidRPr="006A3B2A" w:rsidRDefault="006A3B2A" w:rsidP="00F03A11">
            <w:pPr>
              <w:pStyle w:val="ListParagraph"/>
              <w:numPr>
                <w:ilvl w:val="0"/>
                <w:numId w:val="16"/>
              </w:numPr>
              <w:spacing w:after="0"/>
              <w:rPr>
                <w:rFonts w:cs="Arial"/>
                <w:sz w:val="20"/>
                <w:szCs w:val="20"/>
              </w:rPr>
            </w:pPr>
            <w:r w:rsidRPr="006A3B2A">
              <w:rPr>
                <w:rFonts w:cs="Arial"/>
                <w:sz w:val="20"/>
                <w:szCs w:val="20"/>
              </w:rPr>
              <w:t>Data analysis following assessment periods</w:t>
            </w:r>
          </w:p>
        </w:tc>
      </w:tr>
      <w:tr w:rsidR="008C4C57" w:rsidRPr="00326C32" w14:paraId="33DD5039" w14:textId="77777777" w:rsidTr="00FC23F2">
        <w:trPr>
          <w:trHeight w:val="926"/>
        </w:trPr>
        <w:tc>
          <w:tcPr>
            <w:tcW w:w="1838" w:type="dxa"/>
            <w:tcMar>
              <w:top w:w="57" w:type="dxa"/>
              <w:bottom w:w="57" w:type="dxa"/>
            </w:tcMar>
          </w:tcPr>
          <w:p w14:paraId="2CBB5D74" w14:textId="77777777" w:rsidR="00635B07" w:rsidRDefault="008C4C57" w:rsidP="00D04B89">
            <w:pPr>
              <w:spacing w:after="0"/>
              <w:rPr>
                <w:rFonts w:cs="Arial"/>
                <w:sz w:val="20"/>
                <w:szCs w:val="20"/>
              </w:rPr>
            </w:pPr>
            <w:r w:rsidRPr="008C4C57">
              <w:rPr>
                <w:rFonts w:cs="Arial"/>
                <w:sz w:val="20"/>
                <w:szCs w:val="20"/>
              </w:rPr>
              <w:t>Improved oral language</w:t>
            </w:r>
            <w:r w:rsidR="00635B07">
              <w:rPr>
                <w:rFonts w:cs="Arial"/>
                <w:sz w:val="20"/>
                <w:szCs w:val="20"/>
              </w:rPr>
              <w:t xml:space="preserve"> skills</w:t>
            </w:r>
          </w:p>
          <w:p w14:paraId="00E52041" w14:textId="77777777" w:rsidR="00635B07" w:rsidRDefault="00635B07" w:rsidP="00D04B89">
            <w:pPr>
              <w:spacing w:after="0"/>
              <w:rPr>
                <w:rFonts w:cs="Arial"/>
                <w:sz w:val="20"/>
                <w:szCs w:val="20"/>
              </w:rPr>
            </w:pPr>
          </w:p>
          <w:p w14:paraId="2A2F4EAC" w14:textId="334533E8" w:rsidR="008C4C57" w:rsidRPr="006A3B2A" w:rsidRDefault="008C4C57" w:rsidP="00D04B89">
            <w:pPr>
              <w:spacing w:after="0"/>
              <w:rPr>
                <w:rFonts w:cs="Arial"/>
                <w:sz w:val="20"/>
                <w:szCs w:val="20"/>
              </w:rPr>
            </w:pPr>
            <w:r w:rsidRPr="008C4C57">
              <w:rPr>
                <w:rFonts w:cs="Arial"/>
                <w:sz w:val="20"/>
                <w:szCs w:val="20"/>
              </w:rPr>
              <w:t>Improved results in writing progress and attainment.</w:t>
            </w:r>
          </w:p>
        </w:tc>
        <w:tc>
          <w:tcPr>
            <w:tcW w:w="2526" w:type="dxa"/>
            <w:gridSpan w:val="3"/>
            <w:tcMar>
              <w:top w:w="57" w:type="dxa"/>
              <w:bottom w:w="57" w:type="dxa"/>
            </w:tcMar>
          </w:tcPr>
          <w:p w14:paraId="6D552578" w14:textId="72958E07" w:rsidR="00635B07" w:rsidRDefault="00635B07" w:rsidP="00F03A11">
            <w:pPr>
              <w:pStyle w:val="ListParagraph"/>
              <w:numPr>
                <w:ilvl w:val="0"/>
                <w:numId w:val="18"/>
              </w:numPr>
              <w:spacing w:after="0"/>
              <w:rPr>
                <w:rFonts w:cs="Arial"/>
                <w:sz w:val="20"/>
                <w:szCs w:val="20"/>
              </w:rPr>
            </w:pPr>
            <w:r w:rsidRPr="00635B07">
              <w:rPr>
                <w:rFonts w:cs="Arial"/>
                <w:sz w:val="20"/>
                <w:szCs w:val="20"/>
              </w:rPr>
              <w:t xml:space="preserve">Improve FS2 outside play area to provide quality resources to </w:t>
            </w:r>
            <w:r>
              <w:rPr>
                <w:rFonts w:cs="Arial"/>
                <w:sz w:val="20"/>
                <w:szCs w:val="20"/>
              </w:rPr>
              <w:t>encourage language development</w:t>
            </w:r>
          </w:p>
          <w:p w14:paraId="1D5A414E" w14:textId="77777777" w:rsidR="008C4C57" w:rsidRDefault="00635B07" w:rsidP="00F03A11">
            <w:pPr>
              <w:pStyle w:val="ListParagraph"/>
              <w:numPr>
                <w:ilvl w:val="0"/>
                <w:numId w:val="18"/>
              </w:numPr>
              <w:spacing w:after="0"/>
              <w:rPr>
                <w:rFonts w:cs="Arial"/>
                <w:sz w:val="20"/>
                <w:szCs w:val="20"/>
              </w:rPr>
            </w:pPr>
            <w:r w:rsidRPr="00635B07">
              <w:rPr>
                <w:rFonts w:cs="Arial"/>
                <w:sz w:val="20"/>
                <w:szCs w:val="20"/>
              </w:rPr>
              <w:t xml:space="preserve">Staff development – writing </w:t>
            </w:r>
            <w:r w:rsidR="00AF24D4">
              <w:rPr>
                <w:rFonts w:cs="Arial"/>
                <w:sz w:val="20"/>
                <w:szCs w:val="20"/>
              </w:rPr>
              <w:t xml:space="preserve">/ GLOD </w:t>
            </w:r>
            <w:r w:rsidRPr="00635B07">
              <w:rPr>
                <w:rFonts w:cs="Arial"/>
                <w:sz w:val="20"/>
                <w:szCs w:val="20"/>
              </w:rPr>
              <w:t>TD day</w:t>
            </w:r>
            <w:r w:rsidR="00AF24D4">
              <w:rPr>
                <w:rFonts w:cs="Arial"/>
                <w:sz w:val="20"/>
                <w:szCs w:val="20"/>
              </w:rPr>
              <w:t xml:space="preserve"> / training</w:t>
            </w:r>
          </w:p>
          <w:p w14:paraId="3C554AF2" w14:textId="77777777" w:rsidR="003C5E5D" w:rsidRDefault="003C5E5D" w:rsidP="00F03A11">
            <w:pPr>
              <w:pStyle w:val="ListParagraph"/>
              <w:numPr>
                <w:ilvl w:val="0"/>
                <w:numId w:val="18"/>
              </w:numPr>
              <w:spacing w:after="0"/>
              <w:rPr>
                <w:rFonts w:cs="Arial"/>
                <w:sz w:val="20"/>
                <w:szCs w:val="20"/>
              </w:rPr>
            </w:pPr>
            <w:r w:rsidRPr="003C5E5D">
              <w:rPr>
                <w:rFonts w:cs="Arial"/>
                <w:sz w:val="20"/>
                <w:szCs w:val="20"/>
              </w:rPr>
              <w:t>Target intervention groups – specifically focusing on READING COMPREHENSION STRATEGIES and PHONICS to close the vocabulary gap</w:t>
            </w:r>
          </w:p>
          <w:p w14:paraId="096996E2" w14:textId="77777777" w:rsidR="002B3058" w:rsidRDefault="002B3058" w:rsidP="00F03A11">
            <w:pPr>
              <w:pStyle w:val="ListParagraph"/>
              <w:numPr>
                <w:ilvl w:val="0"/>
                <w:numId w:val="18"/>
              </w:numPr>
              <w:spacing w:after="0"/>
              <w:rPr>
                <w:rFonts w:cs="Arial"/>
                <w:sz w:val="20"/>
                <w:szCs w:val="20"/>
              </w:rPr>
            </w:pPr>
            <w:r>
              <w:rPr>
                <w:rFonts w:cs="Arial"/>
                <w:sz w:val="20"/>
                <w:szCs w:val="20"/>
              </w:rPr>
              <w:t>Targeted phonics groups from termly phonics screening</w:t>
            </w:r>
          </w:p>
          <w:p w14:paraId="73E9E4A3" w14:textId="1420AC26" w:rsidR="002B3058" w:rsidRPr="00635B07" w:rsidRDefault="002B3058" w:rsidP="00F03A11">
            <w:pPr>
              <w:pStyle w:val="ListParagraph"/>
              <w:numPr>
                <w:ilvl w:val="0"/>
                <w:numId w:val="18"/>
              </w:numPr>
              <w:spacing w:after="0"/>
              <w:rPr>
                <w:rFonts w:cs="Arial"/>
                <w:sz w:val="20"/>
                <w:szCs w:val="20"/>
              </w:rPr>
            </w:pPr>
            <w:r>
              <w:rPr>
                <w:rFonts w:cs="Arial"/>
                <w:sz w:val="20"/>
                <w:szCs w:val="20"/>
              </w:rPr>
              <w:t>SPAG resources bought to support basic skill teaching</w:t>
            </w:r>
          </w:p>
        </w:tc>
        <w:tc>
          <w:tcPr>
            <w:tcW w:w="3543" w:type="dxa"/>
            <w:tcMar>
              <w:top w:w="57" w:type="dxa"/>
              <w:bottom w:w="57" w:type="dxa"/>
            </w:tcMar>
          </w:tcPr>
          <w:p w14:paraId="245287A4" w14:textId="7F04D298" w:rsidR="008C4C57" w:rsidRDefault="00635B07" w:rsidP="00635B07">
            <w:pPr>
              <w:spacing w:after="0"/>
              <w:rPr>
                <w:rFonts w:cs="Arial"/>
                <w:sz w:val="20"/>
                <w:szCs w:val="20"/>
              </w:rPr>
            </w:pPr>
            <w:r>
              <w:rPr>
                <w:rFonts w:cs="Arial"/>
                <w:sz w:val="20"/>
                <w:szCs w:val="20"/>
              </w:rPr>
              <w:t>The National Literacy Trust points out that children’s vocabulary development can significantly affect their long term learning- w</w:t>
            </w:r>
            <w:r w:rsidRPr="00635B07">
              <w:rPr>
                <w:rFonts w:cs="Arial"/>
                <w:sz w:val="20"/>
                <w:szCs w:val="20"/>
              </w:rPr>
              <w:t>e want to invest some of our PP in longer term chan</w:t>
            </w:r>
            <w:r>
              <w:rPr>
                <w:rFonts w:cs="Arial"/>
                <w:sz w:val="20"/>
                <w:szCs w:val="20"/>
              </w:rPr>
              <w:t>ge which will help all pupils. Communication skills and writing development are</w:t>
            </w:r>
            <w:r w:rsidRPr="00635B07">
              <w:rPr>
                <w:rFonts w:cs="Arial"/>
                <w:sz w:val="20"/>
                <w:szCs w:val="20"/>
              </w:rPr>
              <w:t xml:space="preserve"> key to attainment in all subjects.</w:t>
            </w:r>
          </w:p>
          <w:p w14:paraId="770FFA91" w14:textId="7A457E45" w:rsidR="002B3058" w:rsidRDefault="002B3058" w:rsidP="00635B07">
            <w:pPr>
              <w:spacing w:after="0"/>
              <w:rPr>
                <w:rFonts w:cs="Arial"/>
                <w:sz w:val="20"/>
                <w:szCs w:val="20"/>
              </w:rPr>
            </w:pPr>
          </w:p>
          <w:p w14:paraId="570A2177" w14:textId="4BB72B38" w:rsidR="002B3058" w:rsidRDefault="002B3058" w:rsidP="00635B07">
            <w:pPr>
              <w:spacing w:after="0"/>
              <w:rPr>
                <w:rFonts w:cs="Arial"/>
                <w:sz w:val="20"/>
                <w:szCs w:val="20"/>
              </w:rPr>
            </w:pPr>
            <w:r w:rsidRPr="002B3058">
              <w:rPr>
                <w:rFonts w:cs="Arial"/>
                <w:sz w:val="20"/>
                <w:szCs w:val="20"/>
              </w:rPr>
              <w:t>EEF = +6months impact for READING COMPREHENSION STRATEGIES EEF = +4months impact for PHONICS</w:t>
            </w:r>
          </w:p>
          <w:p w14:paraId="0AAAB08C" w14:textId="77777777" w:rsidR="002B3058" w:rsidRDefault="002B3058" w:rsidP="00635B07">
            <w:pPr>
              <w:spacing w:after="0"/>
              <w:rPr>
                <w:rFonts w:cs="Arial"/>
                <w:sz w:val="20"/>
                <w:szCs w:val="20"/>
              </w:rPr>
            </w:pPr>
          </w:p>
          <w:p w14:paraId="70418258" w14:textId="77777777" w:rsidR="002B3058" w:rsidRDefault="002B3058" w:rsidP="00635B07">
            <w:pPr>
              <w:spacing w:after="0"/>
              <w:rPr>
                <w:rFonts w:cs="Arial"/>
                <w:sz w:val="20"/>
                <w:szCs w:val="20"/>
              </w:rPr>
            </w:pPr>
          </w:p>
          <w:p w14:paraId="6EF53E58" w14:textId="1474DB76" w:rsidR="002B3058" w:rsidRPr="006A3B2A" w:rsidRDefault="002B3058" w:rsidP="00635B07">
            <w:pPr>
              <w:spacing w:after="0"/>
              <w:rPr>
                <w:rFonts w:cs="Arial"/>
                <w:sz w:val="20"/>
                <w:szCs w:val="20"/>
              </w:rPr>
            </w:pPr>
            <w:r>
              <w:rPr>
                <w:rFonts w:cs="Arial"/>
                <w:sz w:val="20"/>
                <w:szCs w:val="20"/>
              </w:rPr>
              <w:t xml:space="preserve">Evidence from in school book </w:t>
            </w:r>
            <w:proofErr w:type="spellStart"/>
            <w:r>
              <w:rPr>
                <w:rFonts w:cs="Arial"/>
                <w:sz w:val="20"/>
                <w:szCs w:val="20"/>
              </w:rPr>
              <w:t>scrutinies</w:t>
            </w:r>
            <w:proofErr w:type="spellEnd"/>
            <w:r>
              <w:rPr>
                <w:rFonts w:cs="Arial"/>
                <w:sz w:val="20"/>
                <w:szCs w:val="20"/>
              </w:rPr>
              <w:t xml:space="preserve"> are showing children have low basic skills (Phonics and SPAG skills which is negatively impacting on progress in writing.</w:t>
            </w:r>
          </w:p>
        </w:tc>
        <w:tc>
          <w:tcPr>
            <w:tcW w:w="3259" w:type="dxa"/>
            <w:gridSpan w:val="2"/>
            <w:shd w:val="clear" w:color="auto" w:fill="auto"/>
            <w:tcMar>
              <w:top w:w="57" w:type="dxa"/>
              <w:bottom w:w="57" w:type="dxa"/>
            </w:tcMar>
          </w:tcPr>
          <w:p w14:paraId="44F483F5"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Lesson observations </w:t>
            </w:r>
          </w:p>
          <w:p w14:paraId="1823A458"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Work scrutiny </w:t>
            </w:r>
          </w:p>
          <w:p w14:paraId="37ADE32D" w14:textId="77777777" w:rsidR="00635B07" w:rsidRDefault="00635B07" w:rsidP="00F03A11">
            <w:pPr>
              <w:pStyle w:val="ListParagraph"/>
              <w:numPr>
                <w:ilvl w:val="0"/>
                <w:numId w:val="15"/>
              </w:numPr>
              <w:spacing w:after="0"/>
              <w:jc w:val="both"/>
              <w:rPr>
                <w:rFonts w:cs="Arial"/>
                <w:sz w:val="20"/>
                <w:szCs w:val="20"/>
              </w:rPr>
            </w:pPr>
            <w:r w:rsidRPr="00635B07">
              <w:rPr>
                <w:rFonts w:cs="Arial"/>
                <w:sz w:val="20"/>
                <w:szCs w:val="20"/>
              </w:rPr>
              <w:t xml:space="preserve">Pupil progress meetings </w:t>
            </w:r>
          </w:p>
          <w:p w14:paraId="16CA7961" w14:textId="77777777" w:rsidR="008C4C57" w:rsidRDefault="00635B07" w:rsidP="00F03A11">
            <w:pPr>
              <w:pStyle w:val="ListParagraph"/>
              <w:numPr>
                <w:ilvl w:val="0"/>
                <w:numId w:val="15"/>
              </w:numPr>
              <w:spacing w:after="0"/>
              <w:jc w:val="both"/>
              <w:rPr>
                <w:rFonts w:cs="Arial"/>
                <w:sz w:val="20"/>
                <w:szCs w:val="20"/>
              </w:rPr>
            </w:pPr>
            <w:r w:rsidRPr="00635B07">
              <w:rPr>
                <w:rFonts w:cs="Arial"/>
                <w:sz w:val="20"/>
                <w:szCs w:val="20"/>
              </w:rPr>
              <w:t>Lesson drop-ins</w:t>
            </w:r>
          </w:p>
          <w:p w14:paraId="51659CFF" w14:textId="73E5FF59" w:rsidR="002B3058" w:rsidRPr="006A3B2A" w:rsidRDefault="002B3058" w:rsidP="002B3058">
            <w:pPr>
              <w:pStyle w:val="ListParagraph"/>
              <w:numPr>
                <w:ilvl w:val="0"/>
                <w:numId w:val="15"/>
              </w:numPr>
              <w:spacing w:after="0"/>
              <w:jc w:val="both"/>
              <w:rPr>
                <w:rFonts w:cs="Arial"/>
                <w:sz w:val="20"/>
                <w:szCs w:val="20"/>
              </w:rPr>
            </w:pPr>
            <w:r w:rsidRPr="002B3058">
              <w:rPr>
                <w:rFonts w:cs="Arial"/>
                <w:sz w:val="20"/>
                <w:szCs w:val="20"/>
              </w:rPr>
              <w:t xml:space="preserve">Termly review of impact of </w:t>
            </w:r>
            <w:r>
              <w:rPr>
                <w:rFonts w:cs="Arial"/>
                <w:sz w:val="20"/>
                <w:szCs w:val="20"/>
              </w:rPr>
              <w:t>interventions</w:t>
            </w:r>
            <w:r w:rsidRPr="002B3058">
              <w:rPr>
                <w:rFonts w:cs="Arial"/>
                <w:sz w:val="20"/>
                <w:szCs w:val="20"/>
              </w:rPr>
              <w:t>– all TA</w:t>
            </w:r>
            <w:r>
              <w:rPr>
                <w:rFonts w:cs="Arial"/>
                <w:sz w:val="20"/>
                <w:szCs w:val="20"/>
              </w:rPr>
              <w:t>/Teachers running interventions must use PPM</w:t>
            </w:r>
            <w:r w:rsidRPr="002B3058">
              <w:rPr>
                <w:rFonts w:cs="Arial"/>
                <w:sz w:val="20"/>
                <w:szCs w:val="20"/>
              </w:rPr>
              <w:t xml:space="preserve"> to report data progress of pupils in groups</w:t>
            </w:r>
          </w:p>
        </w:tc>
        <w:tc>
          <w:tcPr>
            <w:tcW w:w="1162" w:type="dxa"/>
            <w:gridSpan w:val="2"/>
            <w:shd w:val="clear" w:color="auto" w:fill="auto"/>
          </w:tcPr>
          <w:p w14:paraId="4244B32F" w14:textId="346BE026" w:rsidR="008C4C57" w:rsidRPr="006A3B2A" w:rsidRDefault="008C4C57" w:rsidP="00D04B89">
            <w:pPr>
              <w:spacing w:after="0"/>
              <w:rPr>
                <w:rFonts w:cs="Arial"/>
                <w:sz w:val="18"/>
                <w:szCs w:val="18"/>
              </w:rPr>
            </w:pPr>
            <w:r w:rsidRPr="008C4C57">
              <w:rPr>
                <w:rFonts w:cs="Arial"/>
                <w:sz w:val="18"/>
                <w:szCs w:val="18"/>
              </w:rPr>
              <w:t>English Subject Leader</w:t>
            </w:r>
          </w:p>
        </w:tc>
        <w:tc>
          <w:tcPr>
            <w:tcW w:w="3089" w:type="dxa"/>
          </w:tcPr>
          <w:p w14:paraId="609AF607" w14:textId="2FFCB8F2" w:rsidR="008C4C57" w:rsidRPr="00635B07" w:rsidRDefault="00635B07" w:rsidP="00635B07">
            <w:pPr>
              <w:spacing w:after="0"/>
              <w:rPr>
                <w:rFonts w:cs="Arial"/>
                <w:sz w:val="20"/>
                <w:szCs w:val="20"/>
              </w:rPr>
            </w:pPr>
            <w:r w:rsidRPr="00635B07">
              <w:rPr>
                <w:rFonts w:cs="Arial"/>
                <w:sz w:val="20"/>
                <w:szCs w:val="20"/>
              </w:rPr>
              <w:t>Overall review July 2019</w:t>
            </w:r>
          </w:p>
        </w:tc>
      </w:tr>
      <w:tr w:rsidR="002B3058" w:rsidRPr="00326C32" w14:paraId="6EC73149" w14:textId="77777777" w:rsidTr="00FC23F2">
        <w:trPr>
          <w:trHeight w:val="926"/>
        </w:trPr>
        <w:tc>
          <w:tcPr>
            <w:tcW w:w="1838" w:type="dxa"/>
            <w:tcMar>
              <w:top w:w="57" w:type="dxa"/>
              <w:bottom w:w="57" w:type="dxa"/>
            </w:tcMar>
          </w:tcPr>
          <w:p w14:paraId="2E4AF687" w14:textId="7F156F57" w:rsidR="002B3058" w:rsidRPr="008C4C57" w:rsidRDefault="002B3058" w:rsidP="00D04B89">
            <w:pPr>
              <w:spacing w:after="0"/>
              <w:rPr>
                <w:rFonts w:cs="Arial"/>
                <w:sz w:val="20"/>
                <w:szCs w:val="20"/>
              </w:rPr>
            </w:pPr>
            <w:r>
              <w:rPr>
                <w:rFonts w:cs="Arial"/>
                <w:sz w:val="20"/>
                <w:szCs w:val="20"/>
              </w:rPr>
              <w:t>Y5/6 classes split for mornings- four out of five mornings</w:t>
            </w:r>
          </w:p>
        </w:tc>
        <w:tc>
          <w:tcPr>
            <w:tcW w:w="2526" w:type="dxa"/>
            <w:gridSpan w:val="3"/>
            <w:tcMar>
              <w:top w:w="57" w:type="dxa"/>
              <w:bottom w:w="57" w:type="dxa"/>
            </w:tcMar>
          </w:tcPr>
          <w:p w14:paraId="28267BAB" w14:textId="5E06F893" w:rsidR="002B3058" w:rsidRDefault="00A85F09" w:rsidP="00F03A11">
            <w:pPr>
              <w:pStyle w:val="ListParagraph"/>
              <w:numPr>
                <w:ilvl w:val="0"/>
                <w:numId w:val="18"/>
              </w:numPr>
              <w:spacing w:after="0"/>
              <w:rPr>
                <w:rFonts w:cs="Arial"/>
                <w:sz w:val="20"/>
                <w:szCs w:val="20"/>
              </w:rPr>
            </w:pPr>
            <w:r>
              <w:rPr>
                <w:rFonts w:cs="Arial"/>
                <w:sz w:val="20"/>
                <w:szCs w:val="20"/>
              </w:rPr>
              <w:t>Improved quality first teaching time</w:t>
            </w:r>
          </w:p>
          <w:p w14:paraId="4C7AF6D8" w14:textId="77777777" w:rsidR="00A85F09" w:rsidRDefault="00A85F09" w:rsidP="00A85F09">
            <w:pPr>
              <w:pStyle w:val="ListParagraph"/>
              <w:numPr>
                <w:ilvl w:val="0"/>
                <w:numId w:val="0"/>
              </w:numPr>
              <w:spacing w:after="0"/>
              <w:ind w:left="360"/>
              <w:rPr>
                <w:rFonts w:cs="Arial"/>
                <w:sz w:val="20"/>
                <w:szCs w:val="20"/>
              </w:rPr>
            </w:pPr>
          </w:p>
          <w:p w14:paraId="0CE06BB1" w14:textId="28005CA2" w:rsidR="00A85F09" w:rsidRPr="00635B07" w:rsidRDefault="00A85F09" w:rsidP="00F03A11">
            <w:pPr>
              <w:pStyle w:val="ListParagraph"/>
              <w:numPr>
                <w:ilvl w:val="0"/>
                <w:numId w:val="18"/>
              </w:numPr>
              <w:spacing w:after="0"/>
              <w:rPr>
                <w:rFonts w:cs="Arial"/>
                <w:sz w:val="20"/>
                <w:szCs w:val="20"/>
              </w:rPr>
            </w:pPr>
            <w:r>
              <w:rPr>
                <w:rFonts w:cs="Arial"/>
                <w:sz w:val="20"/>
                <w:szCs w:val="20"/>
              </w:rPr>
              <w:lastRenderedPageBreak/>
              <w:t>Improved targeted teaching and differentiation through smaller class numbers.</w:t>
            </w:r>
          </w:p>
        </w:tc>
        <w:tc>
          <w:tcPr>
            <w:tcW w:w="3543" w:type="dxa"/>
            <w:tcMar>
              <w:top w:w="57" w:type="dxa"/>
              <w:bottom w:w="57" w:type="dxa"/>
            </w:tcMar>
          </w:tcPr>
          <w:p w14:paraId="18902631" w14:textId="0738E150" w:rsidR="002B3058" w:rsidRDefault="00F13251" w:rsidP="00635B07">
            <w:pPr>
              <w:spacing w:after="0"/>
              <w:rPr>
                <w:rFonts w:cs="Arial"/>
                <w:sz w:val="20"/>
                <w:szCs w:val="20"/>
              </w:rPr>
            </w:pPr>
            <w:r>
              <w:rPr>
                <w:rFonts w:cs="Arial"/>
                <w:sz w:val="20"/>
                <w:szCs w:val="20"/>
              </w:rPr>
              <w:lastRenderedPageBreak/>
              <w:t>EEF states that quality/good teaching</w:t>
            </w:r>
            <w:r w:rsidRPr="00F13251">
              <w:rPr>
                <w:rFonts w:cs="Arial"/>
                <w:sz w:val="20"/>
                <w:szCs w:val="20"/>
              </w:rPr>
              <w:t xml:space="preserve"> in the classroom makes the biggest difference: improving teaching quality </w:t>
            </w:r>
            <w:r w:rsidRPr="00F13251">
              <w:rPr>
                <w:rFonts w:cs="Arial"/>
                <w:sz w:val="20"/>
                <w:szCs w:val="20"/>
              </w:rPr>
              <w:lastRenderedPageBreak/>
              <w:t>generally le</w:t>
            </w:r>
            <w:r>
              <w:rPr>
                <w:rFonts w:cs="Arial"/>
                <w:sz w:val="20"/>
                <w:szCs w:val="20"/>
              </w:rPr>
              <w:t>ads to greater improvements.</w:t>
            </w:r>
          </w:p>
        </w:tc>
        <w:tc>
          <w:tcPr>
            <w:tcW w:w="3259" w:type="dxa"/>
            <w:gridSpan w:val="2"/>
            <w:shd w:val="clear" w:color="auto" w:fill="auto"/>
            <w:tcMar>
              <w:top w:w="57" w:type="dxa"/>
              <w:bottom w:w="57" w:type="dxa"/>
            </w:tcMar>
          </w:tcPr>
          <w:p w14:paraId="6D15E4D0" w14:textId="128B4754" w:rsidR="002B3058" w:rsidRPr="00635B07" w:rsidRDefault="00A85F09" w:rsidP="00F03A11">
            <w:pPr>
              <w:pStyle w:val="ListParagraph"/>
              <w:numPr>
                <w:ilvl w:val="0"/>
                <w:numId w:val="15"/>
              </w:numPr>
              <w:spacing w:after="0"/>
              <w:jc w:val="both"/>
              <w:rPr>
                <w:rFonts w:cs="Arial"/>
                <w:sz w:val="20"/>
                <w:szCs w:val="20"/>
              </w:rPr>
            </w:pPr>
            <w:r>
              <w:rPr>
                <w:rFonts w:cs="Arial"/>
                <w:sz w:val="20"/>
                <w:szCs w:val="20"/>
              </w:rPr>
              <w:lastRenderedPageBreak/>
              <w:t>End of year outcomes</w:t>
            </w:r>
          </w:p>
        </w:tc>
        <w:tc>
          <w:tcPr>
            <w:tcW w:w="1162" w:type="dxa"/>
            <w:gridSpan w:val="2"/>
            <w:shd w:val="clear" w:color="auto" w:fill="auto"/>
          </w:tcPr>
          <w:p w14:paraId="7BF7F68C" w14:textId="77777777" w:rsidR="002B3058" w:rsidRPr="008C4C57" w:rsidRDefault="002B3058" w:rsidP="00D04B89">
            <w:pPr>
              <w:spacing w:after="0"/>
              <w:rPr>
                <w:rFonts w:cs="Arial"/>
                <w:sz w:val="18"/>
                <w:szCs w:val="18"/>
              </w:rPr>
            </w:pPr>
          </w:p>
        </w:tc>
        <w:tc>
          <w:tcPr>
            <w:tcW w:w="3089" w:type="dxa"/>
          </w:tcPr>
          <w:p w14:paraId="72BA43C7" w14:textId="77777777" w:rsidR="002B3058" w:rsidRPr="00635B07" w:rsidRDefault="002B3058" w:rsidP="00B40F22">
            <w:pPr>
              <w:spacing w:after="0"/>
              <w:rPr>
                <w:rFonts w:cs="Arial"/>
                <w:sz w:val="20"/>
                <w:szCs w:val="20"/>
              </w:rPr>
            </w:pPr>
          </w:p>
        </w:tc>
      </w:tr>
      <w:tr w:rsidR="00635B07" w:rsidRPr="00326C32" w14:paraId="682B8DF5" w14:textId="77777777" w:rsidTr="00FC23F2">
        <w:trPr>
          <w:trHeight w:val="926"/>
        </w:trPr>
        <w:tc>
          <w:tcPr>
            <w:tcW w:w="1838" w:type="dxa"/>
            <w:tcMar>
              <w:top w:w="57" w:type="dxa"/>
              <w:bottom w:w="57" w:type="dxa"/>
            </w:tcMar>
          </w:tcPr>
          <w:p w14:paraId="2ED125B4" w14:textId="45A8AA41" w:rsidR="00635B07" w:rsidRPr="008C4C57" w:rsidRDefault="00635B07" w:rsidP="00D04B89">
            <w:pPr>
              <w:spacing w:after="0"/>
              <w:rPr>
                <w:rFonts w:cs="Arial"/>
                <w:sz w:val="20"/>
                <w:szCs w:val="20"/>
              </w:rPr>
            </w:pPr>
            <w:r>
              <w:rPr>
                <w:rFonts w:cs="Arial"/>
                <w:sz w:val="20"/>
                <w:szCs w:val="20"/>
              </w:rPr>
              <w:lastRenderedPageBreak/>
              <w:t xml:space="preserve">Emotional support </w:t>
            </w:r>
          </w:p>
        </w:tc>
        <w:tc>
          <w:tcPr>
            <w:tcW w:w="2526" w:type="dxa"/>
            <w:gridSpan w:val="3"/>
            <w:tcMar>
              <w:top w:w="57" w:type="dxa"/>
              <w:bottom w:w="57" w:type="dxa"/>
            </w:tcMar>
          </w:tcPr>
          <w:p w14:paraId="6F2E2642" w14:textId="77777777" w:rsidR="00635B07" w:rsidRDefault="00635B07" w:rsidP="00F03A11">
            <w:pPr>
              <w:pStyle w:val="ListParagraph"/>
              <w:numPr>
                <w:ilvl w:val="0"/>
                <w:numId w:val="18"/>
              </w:numPr>
              <w:spacing w:after="0"/>
              <w:rPr>
                <w:rFonts w:cs="Arial"/>
                <w:sz w:val="20"/>
                <w:szCs w:val="20"/>
              </w:rPr>
            </w:pPr>
            <w:r>
              <w:rPr>
                <w:rFonts w:cs="Arial"/>
                <w:sz w:val="20"/>
                <w:szCs w:val="20"/>
              </w:rPr>
              <w:t>Play Therapy</w:t>
            </w:r>
          </w:p>
          <w:p w14:paraId="72CD6059" w14:textId="77777777" w:rsidR="00635B07" w:rsidRDefault="00635B07" w:rsidP="00635B07">
            <w:pPr>
              <w:spacing w:after="0"/>
              <w:rPr>
                <w:rFonts w:cs="Arial"/>
                <w:sz w:val="20"/>
                <w:szCs w:val="20"/>
              </w:rPr>
            </w:pPr>
          </w:p>
          <w:p w14:paraId="328AB988" w14:textId="77777777" w:rsidR="00635B07" w:rsidRDefault="00635B07" w:rsidP="00635B07">
            <w:pPr>
              <w:spacing w:after="0"/>
              <w:rPr>
                <w:rFonts w:cs="Arial"/>
                <w:sz w:val="20"/>
                <w:szCs w:val="20"/>
              </w:rPr>
            </w:pPr>
          </w:p>
          <w:p w14:paraId="28A03FF6" w14:textId="092F4D66" w:rsidR="00635B07" w:rsidRPr="00635B07" w:rsidRDefault="00635B07" w:rsidP="00F03A11">
            <w:pPr>
              <w:pStyle w:val="ListParagraph"/>
              <w:numPr>
                <w:ilvl w:val="0"/>
                <w:numId w:val="18"/>
              </w:numPr>
              <w:spacing w:after="0"/>
              <w:rPr>
                <w:rFonts w:cs="Arial"/>
                <w:sz w:val="20"/>
                <w:szCs w:val="20"/>
              </w:rPr>
            </w:pPr>
            <w:r w:rsidRPr="00635B07">
              <w:rPr>
                <w:rFonts w:cs="Arial"/>
                <w:sz w:val="20"/>
                <w:szCs w:val="20"/>
              </w:rPr>
              <w:t>ELSA trained TA</w:t>
            </w:r>
          </w:p>
        </w:tc>
        <w:tc>
          <w:tcPr>
            <w:tcW w:w="3543" w:type="dxa"/>
            <w:tcMar>
              <w:top w:w="57" w:type="dxa"/>
              <w:bottom w:w="57" w:type="dxa"/>
            </w:tcMar>
          </w:tcPr>
          <w:p w14:paraId="2B02B8F3" w14:textId="77777777" w:rsidR="00635B07" w:rsidRDefault="00635B07" w:rsidP="00635B07">
            <w:pPr>
              <w:spacing w:after="0"/>
              <w:rPr>
                <w:rFonts w:cs="Arial"/>
                <w:sz w:val="20"/>
                <w:szCs w:val="20"/>
              </w:rPr>
            </w:pPr>
            <w:r>
              <w:rPr>
                <w:rFonts w:cs="Arial"/>
                <w:sz w:val="20"/>
                <w:szCs w:val="20"/>
              </w:rPr>
              <w:t>Research shows children are more likely to play out their problems and anxieties through less pressurising activities.  These can then be talked through with a specially trained worker / ELSA TA</w:t>
            </w:r>
          </w:p>
          <w:p w14:paraId="49121A2D" w14:textId="77777777" w:rsidR="00C53E33" w:rsidRDefault="00C53E33" w:rsidP="00635B07">
            <w:pPr>
              <w:spacing w:after="0"/>
              <w:rPr>
                <w:rFonts w:cs="Arial"/>
                <w:sz w:val="20"/>
                <w:szCs w:val="20"/>
              </w:rPr>
            </w:pPr>
          </w:p>
          <w:p w14:paraId="26C2847B" w14:textId="0C9C5EC9" w:rsidR="00C53E33" w:rsidRDefault="00C53E33" w:rsidP="00C53E33">
            <w:pPr>
              <w:spacing w:after="0"/>
              <w:rPr>
                <w:rFonts w:cs="Arial"/>
                <w:sz w:val="20"/>
                <w:szCs w:val="20"/>
              </w:rPr>
            </w:pPr>
            <w:r>
              <w:rPr>
                <w:rFonts w:cs="Arial"/>
                <w:sz w:val="20"/>
                <w:szCs w:val="20"/>
              </w:rPr>
              <w:t>EEF research shows that o</w:t>
            </w:r>
            <w:r w:rsidRPr="00C53E33">
              <w:rPr>
                <w:rFonts w:cs="Arial"/>
                <w:sz w:val="20"/>
                <w:szCs w:val="20"/>
              </w:rPr>
              <w:t>n average, SEL interventions have an identifiable and valuable impact on attitudes to learning and social relationships in school. They also have an average overall impact of four months' additional progress on attainment.</w:t>
            </w:r>
          </w:p>
        </w:tc>
        <w:tc>
          <w:tcPr>
            <w:tcW w:w="3259" w:type="dxa"/>
            <w:gridSpan w:val="2"/>
            <w:shd w:val="clear" w:color="auto" w:fill="auto"/>
            <w:tcMar>
              <w:top w:w="57" w:type="dxa"/>
              <w:bottom w:w="57" w:type="dxa"/>
            </w:tcMar>
          </w:tcPr>
          <w:p w14:paraId="0F611A6F" w14:textId="71A4E2BC" w:rsidR="00635B07" w:rsidRPr="00A85F09" w:rsidRDefault="00635B07" w:rsidP="00A85F09">
            <w:pPr>
              <w:pStyle w:val="ListParagraph"/>
              <w:numPr>
                <w:ilvl w:val="0"/>
                <w:numId w:val="20"/>
              </w:numPr>
              <w:spacing w:after="0"/>
              <w:jc w:val="both"/>
              <w:rPr>
                <w:rFonts w:cs="Arial"/>
                <w:sz w:val="20"/>
                <w:szCs w:val="20"/>
              </w:rPr>
            </w:pPr>
            <w:r w:rsidRPr="00A85F09">
              <w:rPr>
                <w:rFonts w:cs="Arial"/>
                <w:sz w:val="20"/>
                <w:szCs w:val="20"/>
              </w:rPr>
              <w:t>Reports from Play Therapist</w:t>
            </w:r>
          </w:p>
        </w:tc>
        <w:tc>
          <w:tcPr>
            <w:tcW w:w="1162" w:type="dxa"/>
            <w:gridSpan w:val="2"/>
            <w:shd w:val="clear" w:color="auto" w:fill="auto"/>
          </w:tcPr>
          <w:p w14:paraId="1440CB5A" w14:textId="77777777" w:rsidR="00635B07" w:rsidRDefault="00635B07" w:rsidP="00D04B89">
            <w:pPr>
              <w:spacing w:after="0"/>
              <w:rPr>
                <w:rFonts w:cs="Arial"/>
                <w:sz w:val="18"/>
                <w:szCs w:val="18"/>
              </w:rPr>
            </w:pPr>
            <w:r>
              <w:rPr>
                <w:rFonts w:cs="Arial"/>
                <w:sz w:val="18"/>
                <w:szCs w:val="18"/>
              </w:rPr>
              <w:t>SENCO</w:t>
            </w:r>
          </w:p>
          <w:p w14:paraId="1B3FCD33" w14:textId="780BF97D" w:rsidR="00635B07" w:rsidRPr="008C4C57" w:rsidRDefault="00635B07" w:rsidP="00D04B89">
            <w:pPr>
              <w:spacing w:after="0"/>
              <w:rPr>
                <w:rFonts w:cs="Arial"/>
                <w:sz w:val="18"/>
                <w:szCs w:val="18"/>
              </w:rPr>
            </w:pPr>
            <w:r>
              <w:rPr>
                <w:rFonts w:cs="Arial"/>
                <w:sz w:val="18"/>
                <w:szCs w:val="18"/>
              </w:rPr>
              <w:t>Head Teacher</w:t>
            </w:r>
          </w:p>
        </w:tc>
        <w:tc>
          <w:tcPr>
            <w:tcW w:w="3089" w:type="dxa"/>
          </w:tcPr>
          <w:p w14:paraId="2379A4AF" w14:textId="2CF0B055" w:rsidR="00635B07" w:rsidRDefault="00635B07" w:rsidP="00635B07">
            <w:pPr>
              <w:spacing w:after="0"/>
              <w:rPr>
                <w:rFonts w:cs="Arial"/>
                <w:sz w:val="20"/>
                <w:szCs w:val="20"/>
              </w:rPr>
            </w:pPr>
            <w:r>
              <w:rPr>
                <w:rFonts w:cs="Arial"/>
                <w:sz w:val="20"/>
                <w:szCs w:val="20"/>
              </w:rPr>
              <w:t>Termly review with SENCO</w:t>
            </w:r>
          </w:p>
          <w:p w14:paraId="79AFCBD4" w14:textId="781B4202" w:rsidR="00B40F22" w:rsidRPr="00635B07" w:rsidRDefault="00B40F22" w:rsidP="00B40F22">
            <w:pPr>
              <w:spacing w:after="0"/>
              <w:rPr>
                <w:rFonts w:cs="Arial"/>
                <w:sz w:val="20"/>
                <w:szCs w:val="20"/>
              </w:rPr>
            </w:pPr>
          </w:p>
        </w:tc>
      </w:tr>
      <w:tr w:rsidR="00326C32" w:rsidRPr="00D206C1" w14:paraId="06F5D9FC" w14:textId="77777777" w:rsidTr="00B40F22">
        <w:trPr>
          <w:trHeight w:hRule="exact" w:val="4443"/>
        </w:trPr>
        <w:tc>
          <w:tcPr>
            <w:tcW w:w="12328" w:type="dxa"/>
            <w:gridSpan w:val="9"/>
            <w:tcMar>
              <w:top w:w="57" w:type="dxa"/>
              <w:bottom w:w="57" w:type="dxa"/>
            </w:tcMar>
          </w:tcPr>
          <w:p w14:paraId="66C1E758" w14:textId="77777777" w:rsidR="00326C32" w:rsidRDefault="00326C32" w:rsidP="00D04B89">
            <w:pPr>
              <w:spacing w:after="0"/>
              <w:jc w:val="right"/>
              <w:rPr>
                <w:rFonts w:cs="Arial"/>
                <w:b/>
                <w:sz w:val="20"/>
                <w:szCs w:val="20"/>
              </w:rPr>
            </w:pPr>
            <w:r w:rsidRPr="00D206C1">
              <w:rPr>
                <w:rFonts w:cs="Arial"/>
                <w:b/>
                <w:sz w:val="20"/>
                <w:szCs w:val="20"/>
              </w:rPr>
              <w:t>Total budgeted cost</w:t>
            </w:r>
          </w:p>
          <w:p w14:paraId="5FF64C9B" w14:textId="77777777" w:rsidR="002B3058" w:rsidRDefault="002B3058" w:rsidP="00D04B89">
            <w:pPr>
              <w:spacing w:after="0"/>
              <w:jc w:val="right"/>
              <w:rPr>
                <w:rFonts w:cs="Arial"/>
                <w:b/>
                <w:sz w:val="20"/>
                <w:szCs w:val="20"/>
              </w:rPr>
            </w:pPr>
          </w:p>
          <w:p w14:paraId="7B9F6546" w14:textId="01E8E9AB" w:rsidR="002B3058" w:rsidRPr="00D206C1" w:rsidRDefault="002B3058" w:rsidP="00D04B89">
            <w:pPr>
              <w:spacing w:after="0"/>
              <w:jc w:val="right"/>
              <w:rPr>
                <w:rFonts w:cs="Arial"/>
                <w:sz w:val="20"/>
                <w:szCs w:val="20"/>
              </w:rPr>
            </w:pPr>
          </w:p>
        </w:tc>
        <w:tc>
          <w:tcPr>
            <w:tcW w:w="3089" w:type="dxa"/>
          </w:tcPr>
          <w:p w14:paraId="3329691F" w14:textId="4B082D20" w:rsidR="0011504A" w:rsidRPr="00B40F22" w:rsidRDefault="0011504A" w:rsidP="00D04B89">
            <w:pPr>
              <w:spacing w:after="0"/>
              <w:rPr>
                <w:rFonts w:cs="Arial"/>
                <w:sz w:val="20"/>
                <w:szCs w:val="20"/>
              </w:rPr>
            </w:pPr>
            <w:r w:rsidRPr="00B40F22">
              <w:rPr>
                <w:rFonts w:cs="Arial"/>
                <w:sz w:val="20"/>
                <w:szCs w:val="20"/>
              </w:rPr>
              <w:t>RESOURCES FOR EYFS PLAY- £2000.00</w:t>
            </w:r>
          </w:p>
          <w:p w14:paraId="13B7F374" w14:textId="31B58D69" w:rsidR="00DC46A2" w:rsidRPr="00B40F22" w:rsidRDefault="00DC46A2" w:rsidP="00D04B89">
            <w:pPr>
              <w:spacing w:after="0"/>
              <w:rPr>
                <w:rFonts w:cs="Arial"/>
                <w:sz w:val="20"/>
                <w:szCs w:val="20"/>
              </w:rPr>
            </w:pPr>
            <w:r w:rsidRPr="00B40F22">
              <w:rPr>
                <w:rFonts w:cs="Arial"/>
                <w:sz w:val="20"/>
                <w:szCs w:val="20"/>
              </w:rPr>
              <w:t>TA HOURS FOR INTERVENTIONS- £TBC</w:t>
            </w:r>
          </w:p>
          <w:p w14:paraId="6EFEC79F" w14:textId="77777777" w:rsidR="0011504A" w:rsidRDefault="0011504A" w:rsidP="00D04B89">
            <w:pPr>
              <w:spacing w:after="0"/>
              <w:rPr>
                <w:rFonts w:cs="Arial"/>
                <w:b/>
                <w:sz w:val="20"/>
                <w:szCs w:val="20"/>
              </w:rPr>
            </w:pPr>
          </w:p>
          <w:p w14:paraId="5803ECA9" w14:textId="77777777" w:rsidR="00B40F22" w:rsidRDefault="00B40F22" w:rsidP="00B40F22">
            <w:pPr>
              <w:spacing w:after="0"/>
              <w:rPr>
                <w:rFonts w:cs="Arial"/>
                <w:sz w:val="20"/>
                <w:szCs w:val="20"/>
              </w:rPr>
            </w:pPr>
            <w:r>
              <w:rPr>
                <w:rFonts w:cs="Arial"/>
                <w:sz w:val="20"/>
                <w:szCs w:val="20"/>
              </w:rPr>
              <w:t>Play Therapy- TBC</w:t>
            </w:r>
          </w:p>
          <w:p w14:paraId="299AEEA1" w14:textId="77777777" w:rsidR="00B40F22" w:rsidRDefault="00B40F22" w:rsidP="00B40F22">
            <w:pPr>
              <w:spacing w:after="0"/>
              <w:rPr>
                <w:rFonts w:cs="Arial"/>
                <w:sz w:val="20"/>
                <w:szCs w:val="20"/>
              </w:rPr>
            </w:pPr>
          </w:p>
          <w:p w14:paraId="37C16B28" w14:textId="77777777" w:rsidR="00B40F22" w:rsidRDefault="00B40F22" w:rsidP="00B40F22">
            <w:pPr>
              <w:spacing w:after="0"/>
              <w:rPr>
                <w:rFonts w:cs="Arial"/>
                <w:sz w:val="20"/>
                <w:szCs w:val="20"/>
              </w:rPr>
            </w:pPr>
            <w:r>
              <w:rPr>
                <w:rFonts w:cs="Arial"/>
                <w:sz w:val="20"/>
                <w:szCs w:val="20"/>
              </w:rPr>
              <w:t>ELSA Training- £600</w:t>
            </w:r>
          </w:p>
          <w:p w14:paraId="1238C11D" w14:textId="77777777" w:rsidR="00B40F22" w:rsidRDefault="00B40F22" w:rsidP="00B40F22">
            <w:pPr>
              <w:spacing w:after="0"/>
              <w:rPr>
                <w:rFonts w:cs="Arial"/>
                <w:sz w:val="20"/>
                <w:szCs w:val="20"/>
              </w:rPr>
            </w:pPr>
            <w:r>
              <w:rPr>
                <w:rFonts w:cs="Arial"/>
                <w:sz w:val="20"/>
                <w:szCs w:val="20"/>
              </w:rPr>
              <w:t>ELSA TA hours- TBC</w:t>
            </w:r>
          </w:p>
          <w:p w14:paraId="26553860" w14:textId="260E6C6E" w:rsidR="00B40F22" w:rsidRDefault="00B40F22" w:rsidP="00B40F22">
            <w:pPr>
              <w:spacing w:after="0"/>
              <w:rPr>
                <w:rFonts w:cs="Arial"/>
                <w:sz w:val="20"/>
                <w:szCs w:val="20"/>
              </w:rPr>
            </w:pPr>
            <w:r w:rsidRPr="00B40F22">
              <w:rPr>
                <w:rFonts w:cs="Arial"/>
                <w:sz w:val="20"/>
                <w:szCs w:val="20"/>
              </w:rPr>
              <w:t>SENDCO MONITORING ELSA AND STRATEGIES TO SUPPORT- 0.1 days- £150 p/w for 38 weeks £TBC</w:t>
            </w:r>
          </w:p>
          <w:p w14:paraId="12628AAF" w14:textId="40A23A85" w:rsidR="00B40F22" w:rsidRDefault="00B40F22" w:rsidP="00B40F22">
            <w:pPr>
              <w:spacing w:after="0"/>
              <w:rPr>
                <w:rFonts w:cs="Arial"/>
                <w:sz w:val="20"/>
                <w:szCs w:val="20"/>
              </w:rPr>
            </w:pPr>
          </w:p>
          <w:p w14:paraId="024F8C4D" w14:textId="77777777" w:rsidR="00B40F22" w:rsidRPr="00B40F22" w:rsidRDefault="00B40F22" w:rsidP="00B40F22">
            <w:pPr>
              <w:spacing w:after="0"/>
              <w:rPr>
                <w:rFonts w:cs="Arial"/>
                <w:sz w:val="20"/>
                <w:szCs w:val="20"/>
              </w:rPr>
            </w:pPr>
            <w:r w:rsidRPr="00B40F22">
              <w:rPr>
                <w:rFonts w:cs="Arial"/>
                <w:sz w:val="20"/>
                <w:szCs w:val="20"/>
              </w:rPr>
              <w:t>0.4 TEACHER FOR SPLIT CLASS +PPA Time- £TBC</w:t>
            </w:r>
          </w:p>
          <w:p w14:paraId="2AABC5ED" w14:textId="77777777" w:rsidR="00B40F22" w:rsidRPr="00B40F22" w:rsidRDefault="00B40F22" w:rsidP="00B40F22">
            <w:pPr>
              <w:spacing w:after="0"/>
              <w:rPr>
                <w:rFonts w:cs="Arial"/>
                <w:sz w:val="20"/>
                <w:szCs w:val="20"/>
              </w:rPr>
            </w:pPr>
          </w:p>
          <w:p w14:paraId="2CFD280A" w14:textId="111B6F2E" w:rsidR="0011504A" w:rsidRPr="00285A25" w:rsidRDefault="0011504A" w:rsidP="00D04B89">
            <w:pPr>
              <w:spacing w:after="0"/>
              <w:rPr>
                <w:rFonts w:cs="Arial"/>
                <w:b/>
                <w:sz w:val="20"/>
                <w:szCs w:val="20"/>
              </w:rPr>
            </w:pPr>
          </w:p>
        </w:tc>
      </w:tr>
      <w:tr w:rsidR="00326C32" w:rsidRPr="00D206C1" w14:paraId="571E8CCF" w14:textId="77777777" w:rsidTr="00531CFD">
        <w:trPr>
          <w:trHeight w:hRule="exact" w:val="340"/>
        </w:trPr>
        <w:tc>
          <w:tcPr>
            <w:tcW w:w="15417" w:type="dxa"/>
            <w:gridSpan w:val="10"/>
            <w:tcMar>
              <w:top w:w="57" w:type="dxa"/>
              <w:bottom w:w="57" w:type="dxa"/>
            </w:tcMar>
          </w:tcPr>
          <w:p w14:paraId="20B83D90" w14:textId="3129DB76" w:rsidR="00326C32" w:rsidRPr="00D206C1" w:rsidRDefault="00844026" w:rsidP="00F03A11">
            <w:pPr>
              <w:pStyle w:val="ListParagraph"/>
              <w:numPr>
                <w:ilvl w:val="0"/>
                <w:numId w:val="11"/>
              </w:numPr>
              <w:spacing w:after="0" w:line="240" w:lineRule="auto"/>
              <w:ind w:left="426" w:hanging="142"/>
              <w:contextualSpacing w:val="0"/>
              <w:rPr>
                <w:rFonts w:cs="Arial"/>
                <w:b/>
                <w:sz w:val="20"/>
                <w:szCs w:val="20"/>
              </w:rPr>
            </w:pPr>
            <w:r w:rsidRPr="00D206C1">
              <w:rPr>
                <w:rFonts w:cs="Arial"/>
                <w:b/>
                <w:sz w:val="20"/>
                <w:szCs w:val="20"/>
              </w:rPr>
              <w:lastRenderedPageBreak/>
              <w:t xml:space="preserve">Other approaches </w:t>
            </w:r>
          </w:p>
        </w:tc>
      </w:tr>
      <w:tr w:rsidR="00326C32" w:rsidRPr="00D206C1" w14:paraId="4C246537" w14:textId="77777777" w:rsidTr="00FC23F2">
        <w:trPr>
          <w:trHeight w:hRule="exact" w:val="769"/>
        </w:trPr>
        <w:tc>
          <w:tcPr>
            <w:tcW w:w="1838" w:type="dxa"/>
            <w:tcMar>
              <w:top w:w="57" w:type="dxa"/>
              <w:bottom w:w="57" w:type="dxa"/>
            </w:tcMar>
          </w:tcPr>
          <w:p w14:paraId="4A0CD6B0" w14:textId="77777777" w:rsidR="00326C32" w:rsidRPr="00D206C1" w:rsidRDefault="00326C32" w:rsidP="00D04B89">
            <w:pPr>
              <w:spacing w:after="0"/>
              <w:rPr>
                <w:rFonts w:cs="Arial"/>
                <w:b/>
                <w:sz w:val="20"/>
                <w:szCs w:val="20"/>
              </w:rPr>
            </w:pPr>
            <w:r w:rsidRPr="00D206C1">
              <w:rPr>
                <w:rFonts w:cs="Arial"/>
                <w:b/>
                <w:sz w:val="20"/>
                <w:szCs w:val="20"/>
              </w:rPr>
              <w:t>Desired outcome</w:t>
            </w:r>
          </w:p>
        </w:tc>
        <w:tc>
          <w:tcPr>
            <w:tcW w:w="2526" w:type="dxa"/>
            <w:gridSpan w:val="3"/>
            <w:tcMar>
              <w:top w:w="57" w:type="dxa"/>
              <w:bottom w:w="57" w:type="dxa"/>
            </w:tcMar>
          </w:tcPr>
          <w:p w14:paraId="6994F095" w14:textId="77777777" w:rsidR="00326C32" w:rsidRPr="00D206C1" w:rsidRDefault="00326C32" w:rsidP="00D04B89">
            <w:pPr>
              <w:spacing w:after="0"/>
              <w:rPr>
                <w:rFonts w:cs="Arial"/>
                <w:b/>
                <w:sz w:val="20"/>
                <w:szCs w:val="20"/>
              </w:rPr>
            </w:pPr>
            <w:r w:rsidRPr="00D206C1">
              <w:rPr>
                <w:rFonts w:cs="Arial"/>
                <w:b/>
                <w:sz w:val="20"/>
                <w:szCs w:val="20"/>
              </w:rPr>
              <w:t>Chosen action / approach</w:t>
            </w:r>
          </w:p>
        </w:tc>
        <w:tc>
          <w:tcPr>
            <w:tcW w:w="3543" w:type="dxa"/>
            <w:tcMar>
              <w:top w:w="57" w:type="dxa"/>
              <w:bottom w:w="57" w:type="dxa"/>
            </w:tcMar>
          </w:tcPr>
          <w:p w14:paraId="11DE6B62" w14:textId="5A6337B9" w:rsidR="00326C32" w:rsidRPr="00D206C1" w:rsidRDefault="00EA4174" w:rsidP="00D04B89">
            <w:pPr>
              <w:spacing w:after="0"/>
              <w:rPr>
                <w:rFonts w:cs="Arial"/>
                <w:b/>
                <w:sz w:val="20"/>
                <w:szCs w:val="20"/>
              </w:rPr>
            </w:pPr>
            <w:r w:rsidRPr="00D206C1">
              <w:rPr>
                <w:rFonts w:cs="Arial"/>
                <w:b/>
                <w:sz w:val="20"/>
                <w:szCs w:val="20"/>
              </w:rPr>
              <w:t>What is the evidence and</w:t>
            </w:r>
            <w:r w:rsidR="00326C32" w:rsidRPr="00D206C1">
              <w:rPr>
                <w:rFonts w:cs="Arial"/>
                <w:b/>
                <w:sz w:val="20"/>
                <w:szCs w:val="20"/>
              </w:rPr>
              <w:t xml:space="preserve"> rationale for this choice?</w:t>
            </w:r>
          </w:p>
        </w:tc>
        <w:tc>
          <w:tcPr>
            <w:tcW w:w="3259" w:type="dxa"/>
            <w:gridSpan w:val="2"/>
            <w:tcMar>
              <w:top w:w="57" w:type="dxa"/>
              <w:bottom w:w="57" w:type="dxa"/>
            </w:tcMar>
          </w:tcPr>
          <w:p w14:paraId="1CCA4D9E" w14:textId="77777777" w:rsidR="00326C32" w:rsidRPr="00D206C1" w:rsidRDefault="00326C32" w:rsidP="00D04B89">
            <w:pPr>
              <w:spacing w:after="0"/>
              <w:rPr>
                <w:rFonts w:cs="Arial"/>
                <w:b/>
                <w:sz w:val="20"/>
                <w:szCs w:val="20"/>
              </w:rPr>
            </w:pPr>
            <w:r w:rsidRPr="00D206C1">
              <w:rPr>
                <w:rFonts w:cs="Arial"/>
                <w:b/>
                <w:sz w:val="20"/>
                <w:szCs w:val="20"/>
              </w:rPr>
              <w:t>How will you ensure it is implemented well?</w:t>
            </w:r>
          </w:p>
        </w:tc>
        <w:tc>
          <w:tcPr>
            <w:tcW w:w="1162" w:type="dxa"/>
            <w:gridSpan w:val="2"/>
          </w:tcPr>
          <w:p w14:paraId="18107706" w14:textId="77777777" w:rsidR="00326C32" w:rsidRPr="00D206C1" w:rsidRDefault="00326C32" w:rsidP="00D04B89">
            <w:pPr>
              <w:spacing w:after="0"/>
              <w:rPr>
                <w:rFonts w:cs="Arial"/>
                <w:b/>
                <w:sz w:val="20"/>
                <w:szCs w:val="20"/>
              </w:rPr>
            </w:pPr>
            <w:r w:rsidRPr="00D206C1">
              <w:rPr>
                <w:rFonts w:cs="Arial"/>
                <w:b/>
                <w:sz w:val="20"/>
                <w:szCs w:val="20"/>
              </w:rPr>
              <w:t>Staff lead</w:t>
            </w:r>
          </w:p>
        </w:tc>
        <w:tc>
          <w:tcPr>
            <w:tcW w:w="3089" w:type="dxa"/>
          </w:tcPr>
          <w:p w14:paraId="4AB2E5BD" w14:textId="0036A2C0" w:rsidR="00326C32" w:rsidRPr="00D206C1" w:rsidRDefault="00EA4174" w:rsidP="00D04B89">
            <w:pPr>
              <w:spacing w:after="0"/>
              <w:rPr>
                <w:rFonts w:cs="Arial"/>
                <w:b/>
                <w:sz w:val="20"/>
                <w:szCs w:val="20"/>
              </w:rPr>
            </w:pPr>
            <w:r w:rsidRPr="00D206C1">
              <w:rPr>
                <w:rFonts w:cs="Arial"/>
                <w:b/>
                <w:sz w:val="20"/>
                <w:szCs w:val="20"/>
              </w:rPr>
              <w:t>When will you review implementation?</w:t>
            </w:r>
          </w:p>
        </w:tc>
      </w:tr>
      <w:tr w:rsidR="00326C32" w:rsidRPr="00D206C1" w14:paraId="4514EBFC" w14:textId="77777777" w:rsidTr="00FC23F2">
        <w:trPr>
          <w:trHeight w:hRule="exact" w:val="5159"/>
        </w:trPr>
        <w:tc>
          <w:tcPr>
            <w:tcW w:w="1838" w:type="dxa"/>
            <w:tcMar>
              <w:top w:w="57" w:type="dxa"/>
              <w:bottom w:w="57" w:type="dxa"/>
            </w:tcMar>
          </w:tcPr>
          <w:p w14:paraId="2B4BDBDA" w14:textId="43F85855" w:rsidR="00326C32" w:rsidRPr="00D206C1" w:rsidRDefault="00012C90" w:rsidP="00D04B89">
            <w:pPr>
              <w:spacing w:after="0"/>
              <w:rPr>
                <w:rFonts w:cs="Arial"/>
                <w:sz w:val="20"/>
                <w:szCs w:val="20"/>
              </w:rPr>
            </w:pPr>
            <w:r w:rsidRPr="00012C90">
              <w:rPr>
                <w:rFonts w:cs="Arial"/>
                <w:sz w:val="20"/>
                <w:szCs w:val="20"/>
              </w:rPr>
              <w:t>For all pupils to have access to all activities.</w:t>
            </w:r>
          </w:p>
        </w:tc>
        <w:tc>
          <w:tcPr>
            <w:tcW w:w="2526" w:type="dxa"/>
            <w:gridSpan w:val="3"/>
            <w:tcMar>
              <w:top w:w="57" w:type="dxa"/>
              <w:bottom w:w="57" w:type="dxa"/>
            </w:tcMar>
          </w:tcPr>
          <w:p w14:paraId="183E111D" w14:textId="7379EAC8" w:rsidR="00A61B10" w:rsidRPr="0061578C" w:rsidRDefault="00012C90" w:rsidP="008C4C57">
            <w:pPr>
              <w:pStyle w:val="ListParagraph"/>
              <w:numPr>
                <w:ilvl w:val="0"/>
                <w:numId w:val="0"/>
              </w:numPr>
              <w:spacing w:after="0"/>
              <w:ind w:left="33"/>
              <w:rPr>
                <w:rFonts w:cs="Arial"/>
                <w:sz w:val="20"/>
                <w:szCs w:val="20"/>
              </w:rPr>
            </w:pPr>
            <w:r w:rsidRPr="00012C90">
              <w:rPr>
                <w:rFonts w:cs="Arial"/>
                <w:sz w:val="20"/>
                <w:szCs w:val="20"/>
              </w:rPr>
              <w:t>Supplement school outings</w:t>
            </w:r>
            <w:r w:rsidR="008C4C57">
              <w:rPr>
                <w:rFonts w:cs="Arial"/>
                <w:sz w:val="20"/>
                <w:szCs w:val="20"/>
              </w:rPr>
              <w:t>, sports activities</w:t>
            </w:r>
            <w:r w:rsidR="0011504A">
              <w:rPr>
                <w:rFonts w:cs="Arial"/>
                <w:sz w:val="20"/>
                <w:szCs w:val="20"/>
              </w:rPr>
              <w:t>,</w:t>
            </w:r>
            <w:r w:rsidR="008C4C57">
              <w:rPr>
                <w:rFonts w:cs="Arial"/>
                <w:sz w:val="20"/>
                <w:szCs w:val="20"/>
              </w:rPr>
              <w:t xml:space="preserve"> trips </w:t>
            </w:r>
            <w:r w:rsidR="0011504A">
              <w:rPr>
                <w:rFonts w:cs="Arial"/>
                <w:sz w:val="20"/>
                <w:szCs w:val="20"/>
              </w:rPr>
              <w:t xml:space="preserve">and music lessons </w:t>
            </w:r>
            <w:r w:rsidR="008C4C57">
              <w:rPr>
                <w:rFonts w:cs="Arial"/>
                <w:sz w:val="20"/>
                <w:szCs w:val="20"/>
              </w:rPr>
              <w:t>as well as providing Sports Kit</w:t>
            </w:r>
            <w:r w:rsidRPr="00012C90">
              <w:rPr>
                <w:rFonts w:cs="Arial"/>
                <w:sz w:val="20"/>
                <w:szCs w:val="20"/>
              </w:rPr>
              <w:t xml:space="preserve"> where needed.</w:t>
            </w:r>
          </w:p>
        </w:tc>
        <w:tc>
          <w:tcPr>
            <w:tcW w:w="3543" w:type="dxa"/>
            <w:tcMar>
              <w:top w:w="57" w:type="dxa"/>
              <w:bottom w:w="57" w:type="dxa"/>
            </w:tcMar>
          </w:tcPr>
          <w:p w14:paraId="0F739CC5" w14:textId="4556D882" w:rsidR="00326C32" w:rsidRDefault="00012C90" w:rsidP="008C4C57">
            <w:pPr>
              <w:spacing w:after="0"/>
              <w:rPr>
                <w:rFonts w:cs="Arial"/>
                <w:sz w:val="20"/>
                <w:szCs w:val="20"/>
              </w:rPr>
            </w:pPr>
            <w:r w:rsidRPr="00012C90">
              <w:rPr>
                <w:rFonts w:cs="Arial"/>
                <w:sz w:val="20"/>
                <w:szCs w:val="20"/>
              </w:rPr>
              <w:t>We have seen that some of our PP children and FS</w:t>
            </w:r>
            <w:r w:rsidR="008C4C57">
              <w:rPr>
                <w:rFonts w:cs="Arial"/>
                <w:sz w:val="20"/>
                <w:szCs w:val="20"/>
              </w:rPr>
              <w:t>M children do not always have Sports K</w:t>
            </w:r>
            <w:r w:rsidRPr="00012C90">
              <w:rPr>
                <w:rFonts w:cs="Arial"/>
                <w:sz w:val="20"/>
                <w:szCs w:val="20"/>
              </w:rPr>
              <w:t xml:space="preserve">it; conversations with parents has revealed that they are unable to afford it. </w:t>
            </w:r>
            <w:r w:rsidR="0011504A" w:rsidRPr="00012C90">
              <w:rPr>
                <w:rFonts w:cs="Arial"/>
                <w:sz w:val="20"/>
                <w:szCs w:val="20"/>
              </w:rPr>
              <w:t>Similarly,</w:t>
            </w:r>
            <w:r w:rsidRPr="00012C90">
              <w:rPr>
                <w:rFonts w:cs="Arial"/>
                <w:sz w:val="20"/>
                <w:szCs w:val="20"/>
              </w:rPr>
              <w:t xml:space="preserve"> the cost of a school trip </w:t>
            </w:r>
            <w:r w:rsidR="008C4C57">
              <w:rPr>
                <w:rFonts w:cs="Arial"/>
                <w:sz w:val="20"/>
                <w:szCs w:val="20"/>
              </w:rPr>
              <w:t xml:space="preserve">or school sports transport </w:t>
            </w:r>
            <w:r w:rsidRPr="00012C90">
              <w:rPr>
                <w:rFonts w:cs="Arial"/>
                <w:sz w:val="20"/>
                <w:szCs w:val="20"/>
              </w:rPr>
              <w:t>can be difficult for some parents to afford.</w:t>
            </w:r>
          </w:p>
          <w:p w14:paraId="42432350" w14:textId="77777777" w:rsidR="0011504A" w:rsidRDefault="0011504A" w:rsidP="008C4C57">
            <w:pPr>
              <w:spacing w:after="0"/>
              <w:rPr>
                <w:rFonts w:cs="Arial"/>
                <w:sz w:val="20"/>
                <w:szCs w:val="20"/>
              </w:rPr>
            </w:pPr>
          </w:p>
          <w:p w14:paraId="202353FD" w14:textId="70757BE6" w:rsidR="0011504A" w:rsidRPr="00D206C1" w:rsidRDefault="0011504A" w:rsidP="0011504A">
            <w:pPr>
              <w:spacing w:after="0"/>
              <w:rPr>
                <w:rFonts w:cs="Arial"/>
                <w:sz w:val="20"/>
                <w:szCs w:val="20"/>
              </w:rPr>
            </w:pPr>
            <w:r>
              <w:rPr>
                <w:rFonts w:cs="Arial"/>
                <w:sz w:val="20"/>
                <w:szCs w:val="20"/>
              </w:rPr>
              <w:t>Music provision is also offered and paid for our PP children to ensure fair access to activities</w:t>
            </w:r>
          </w:p>
        </w:tc>
        <w:tc>
          <w:tcPr>
            <w:tcW w:w="3259" w:type="dxa"/>
            <w:gridSpan w:val="2"/>
            <w:tcMar>
              <w:top w:w="57" w:type="dxa"/>
              <w:bottom w:w="57" w:type="dxa"/>
            </w:tcMar>
          </w:tcPr>
          <w:p w14:paraId="36BBA059" w14:textId="77777777" w:rsidR="00696748" w:rsidRDefault="00012C90" w:rsidP="00D04B89">
            <w:pPr>
              <w:spacing w:after="0"/>
              <w:rPr>
                <w:rFonts w:cs="Arial"/>
                <w:sz w:val="20"/>
                <w:szCs w:val="20"/>
              </w:rPr>
            </w:pPr>
            <w:r w:rsidRPr="00012C90">
              <w:rPr>
                <w:rFonts w:cs="Arial"/>
                <w:sz w:val="20"/>
                <w:szCs w:val="20"/>
              </w:rPr>
              <w:t>All of our P</w:t>
            </w:r>
            <w:r w:rsidR="008C4C57">
              <w:rPr>
                <w:rFonts w:cs="Arial"/>
                <w:sz w:val="20"/>
                <w:szCs w:val="20"/>
              </w:rPr>
              <w:t>P children</w:t>
            </w:r>
            <w:r w:rsidRPr="00012C90">
              <w:rPr>
                <w:rFonts w:cs="Arial"/>
                <w:sz w:val="20"/>
                <w:szCs w:val="20"/>
              </w:rPr>
              <w:t xml:space="preserve"> have appropriate kit and are able to participate in school trips without financial hardship to parents.</w:t>
            </w:r>
          </w:p>
          <w:p w14:paraId="1F284D58" w14:textId="77777777" w:rsidR="0011504A" w:rsidRDefault="0011504A" w:rsidP="00D04B89">
            <w:pPr>
              <w:spacing w:after="0"/>
              <w:rPr>
                <w:rFonts w:cs="Arial"/>
                <w:sz w:val="20"/>
                <w:szCs w:val="20"/>
              </w:rPr>
            </w:pPr>
          </w:p>
          <w:p w14:paraId="0659CB35" w14:textId="764DCEBF" w:rsidR="0011504A" w:rsidRPr="00D206C1" w:rsidRDefault="0011504A" w:rsidP="00D04B89">
            <w:pPr>
              <w:spacing w:after="0"/>
              <w:rPr>
                <w:rFonts w:cs="Arial"/>
                <w:sz w:val="20"/>
                <w:szCs w:val="20"/>
              </w:rPr>
            </w:pPr>
            <w:r>
              <w:rPr>
                <w:rFonts w:cs="Arial"/>
                <w:sz w:val="20"/>
                <w:szCs w:val="20"/>
              </w:rPr>
              <w:t>All our PP children have the chance to take part in all areas of the curriculum and are not negatively affected by financial pressures</w:t>
            </w:r>
          </w:p>
        </w:tc>
        <w:tc>
          <w:tcPr>
            <w:tcW w:w="1162" w:type="dxa"/>
            <w:gridSpan w:val="2"/>
          </w:tcPr>
          <w:p w14:paraId="3DD56FDE" w14:textId="1A78A186" w:rsidR="00696748" w:rsidRPr="00D206C1" w:rsidRDefault="00012C90" w:rsidP="00D04B89">
            <w:pPr>
              <w:spacing w:after="0"/>
              <w:rPr>
                <w:rFonts w:cs="Arial"/>
                <w:sz w:val="20"/>
                <w:szCs w:val="20"/>
              </w:rPr>
            </w:pPr>
            <w:r w:rsidRPr="00012C90">
              <w:rPr>
                <w:rFonts w:cs="Arial"/>
                <w:sz w:val="20"/>
                <w:szCs w:val="20"/>
              </w:rPr>
              <w:t>Senior Leadership Team</w:t>
            </w:r>
          </w:p>
        </w:tc>
        <w:tc>
          <w:tcPr>
            <w:tcW w:w="3089" w:type="dxa"/>
          </w:tcPr>
          <w:p w14:paraId="403179A8" w14:textId="1F2A9DC3" w:rsidR="00326C32" w:rsidRPr="00D206C1" w:rsidRDefault="00012C90" w:rsidP="00D04B89">
            <w:pPr>
              <w:spacing w:after="0"/>
              <w:rPr>
                <w:rFonts w:cs="Arial"/>
                <w:sz w:val="20"/>
                <w:szCs w:val="20"/>
              </w:rPr>
            </w:pPr>
            <w:r w:rsidRPr="00012C90">
              <w:rPr>
                <w:rFonts w:cs="Arial"/>
                <w:sz w:val="20"/>
                <w:szCs w:val="20"/>
              </w:rPr>
              <w:t>Every term (3 times a year) although it will also be review throughout the year as needs arise</w:t>
            </w:r>
          </w:p>
        </w:tc>
      </w:tr>
      <w:tr w:rsidR="00A85F09" w:rsidRPr="00D206C1" w14:paraId="4EA55D5E" w14:textId="77777777" w:rsidTr="00FC23F2">
        <w:trPr>
          <w:trHeight w:hRule="exact" w:val="5159"/>
        </w:trPr>
        <w:tc>
          <w:tcPr>
            <w:tcW w:w="1838" w:type="dxa"/>
            <w:tcMar>
              <w:top w:w="57" w:type="dxa"/>
              <w:bottom w:w="57" w:type="dxa"/>
            </w:tcMar>
          </w:tcPr>
          <w:p w14:paraId="39D84847" w14:textId="77777777" w:rsidR="00A85F09" w:rsidRDefault="00A85F09" w:rsidP="00D04B89">
            <w:pPr>
              <w:spacing w:after="0"/>
              <w:rPr>
                <w:rFonts w:cs="Arial"/>
                <w:sz w:val="20"/>
                <w:szCs w:val="20"/>
              </w:rPr>
            </w:pPr>
            <w:r>
              <w:rPr>
                <w:rFonts w:cs="Arial"/>
                <w:sz w:val="20"/>
                <w:szCs w:val="20"/>
              </w:rPr>
              <w:lastRenderedPageBreak/>
              <w:t>Enable children to access education in different forms to allow for individual needs to be met.</w:t>
            </w:r>
          </w:p>
          <w:p w14:paraId="5D5FF286" w14:textId="77777777" w:rsidR="00784820" w:rsidRDefault="00784820" w:rsidP="00D04B89">
            <w:pPr>
              <w:spacing w:after="0"/>
              <w:rPr>
                <w:rFonts w:cs="Arial"/>
                <w:sz w:val="20"/>
                <w:szCs w:val="20"/>
              </w:rPr>
            </w:pPr>
          </w:p>
          <w:p w14:paraId="22473755" w14:textId="476134A9" w:rsidR="00784820" w:rsidRPr="00012C90" w:rsidRDefault="00784820" w:rsidP="00D04B89">
            <w:pPr>
              <w:spacing w:after="0"/>
              <w:rPr>
                <w:rFonts w:cs="Arial"/>
                <w:sz w:val="20"/>
                <w:szCs w:val="20"/>
              </w:rPr>
            </w:pPr>
            <w:r>
              <w:rPr>
                <w:rFonts w:cs="Arial"/>
                <w:sz w:val="20"/>
                <w:szCs w:val="20"/>
              </w:rPr>
              <w:t>Allow children to develop their self-esteem.</w:t>
            </w:r>
          </w:p>
        </w:tc>
        <w:tc>
          <w:tcPr>
            <w:tcW w:w="2526" w:type="dxa"/>
            <w:gridSpan w:val="3"/>
            <w:tcMar>
              <w:top w:w="57" w:type="dxa"/>
              <w:bottom w:w="57" w:type="dxa"/>
            </w:tcMar>
          </w:tcPr>
          <w:p w14:paraId="212274DF" w14:textId="75C71AAF" w:rsidR="00A85F09" w:rsidRPr="00012C90" w:rsidRDefault="00A85F09" w:rsidP="008C4C57">
            <w:pPr>
              <w:pStyle w:val="ListParagraph"/>
              <w:numPr>
                <w:ilvl w:val="0"/>
                <w:numId w:val="0"/>
              </w:numPr>
              <w:spacing w:after="0"/>
              <w:ind w:left="33"/>
              <w:rPr>
                <w:rFonts w:cs="Arial"/>
                <w:sz w:val="20"/>
                <w:szCs w:val="20"/>
              </w:rPr>
            </w:pPr>
            <w:r>
              <w:rPr>
                <w:rFonts w:cs="Arial"/>
                <w:sz w:val="20"/>
                <w:szCs w:val="20"/>
              </w:rPr>
              <w:t>Forest School</w:t>
            </w:r>
          </w:p>
        </w:tc>
        <w:tc>
          <w:tcPr>
            <w:tcW w:w="3543" w:type="dxa"/>
            <w:tcMar>
              <w:top w:w="57" w:type="dxa"/>
              <w:bottom w:w="57" w:type="dxa"/>
            </w:tcMar>
          </w:tcPr>
          <w:p w14:paraId="5D60B5C4" w14:textId="77777777" w:rsidR="00784820" w:rsidRDefault="00A85F09" w:rsidP="008C4C57">
            <w:pPr>
              <w:spacing w:after="0"/>
              <w:rPr>
                <w:rFonts w:cs="Arial"/>
                <w:sz w:val="20"/>
                <w:szCs w:val="20"/>
              </w:rPr>
            </w:pPr>
            <w:r>
              <w:rPr>
                <w:rFonts w:cs="Arial"/>
                <w:sz w:val="20"/>
                <w:szCs w:val="20"/>
              </w:rPr>
              <w:t>Education in the outdoors environment has allowed some of our children to be successful in a way they couldn’t have been in s</w:t>
            </w:r>
            <w:r w:rsidR="00784820">
              <w:rPr>
                <w:rFonts w:cs="Arial"/>
                <w:sz w:val="20"/>
                <w:szCs w:val="20"/>
              </w:rPr>
              <w:t xml:space="preserve">chool.  </w:t>
            </w:r>
          </w:p>
          <w:p w14:paraId="2334A927" w14:textId="77777777" w:rsidR="00784820" w:rsidRDefault="00784820" w:rsidP="008C4C57">
            <w:pPr>
              <w:spacing w:after="0"/>
              <w:rPr>
                <w:rFonts w:cs="Arial"/>
                <w:sz w:val="20"/>
                <w:szCs w:val="20"/>
              </w:rPr>
            </w:pPr>
          </w:p>
          <w:p w14:paraId="41EA634E" w14:textId="7A83893B" w:rsidR="00A85F09" w:rsidRPr="00012C90" w:rsidRDefault="00784820" w:rsidP="008C4C57">
            <w:pPr>
              <w:spacing w:after="0"/>
              <w:rPr>
                <w:rFonts w:cs="Arial"/>
                <w:sz w:val="20"/>
                <w:szCs w:val="20"/>
              </w:rPr>
            </w:pPr>
            <w:r>
              <w:rPr>
                <w:rFonts w:cs="Arial"/>
                <w:sz w:val="20"/>
                <w:szCs w:val="20"/>
              </w:rPr>
              <w:t>Forest School offers</w:t>
            </w:r>
            <w:r w:rsidRPr="00784820">
              <w:rPr>
                <w:rFonts w:cs="Arial"/>
                <w:sz w:val="20"/>
                <w:szCs w:val="20"/>
              </w:rPr>
              <w:t xml:space="preserve"> learners regular opportunities to achieve and develop confidence and self-esteem through hands-on learning experiences in a woodland or natural environment with trees.</w:t>
            </w:r>
          </w:p>
        </w:tc>
        <w:tc>
          <w:tcPr>
            <w:tcW w:w="3259" w:type="dxa"/>
            <w:gridSpan w:val="2"/>
            <w:tcMar>
              <w:top w:w="57" w:type="dxa"/>
              <w:bottom w:w="57" w:type="dxa"/>
            </w:tcMar>
          </w:tcPr>
          <w:p w14:paraId="368730FC" w14:textId="77777777" w:rsidR="00A85F09" w:rsidRDefault="00B40F22" w:rsidP="00D04B89">
            <w:pPr>
              <w:spacing w:after="0"/>
              <w:rPr>
                <w:rFonts w:cs="Arial"/>
                <w:sz w:val="20"/>
                <w:szCs w:val="20"/>
              </w:rPr>
            </w:pPr>
            <w:r>
              <w:rPr>
                <w:rFonts w:cs="Arial"/>
                <w:sz w:val="20"/>
                <w:szCs w:val="20"/>
              </w:rPr>
              <w:t>Reports from Forest School</w:t>
            </w:r>
          </w:p>
          <w:p w14:paraId="5419DC14" w14:textId="77777777" w:rsidR="003677A3" w:rsidRDefault="003677A3" w:rsidP="00D04B89">
            <w:pPr>
              <w:spacing w:after="0"/>
              <w:rPr>
                <w:rFonts w:cs="Arial"/>
                <w:sz w:val="20"/>
                <w:szCs w:val="20"/>
              </w:rPr>
            </w:pPr>
          </w:p>
          <w:p w14:paraId="57F08E70" w14:textId="77EF2BEA" w:rsidR="003677A3" w:rsidRPr="00012C90" w:rsidRDefault="003677A3" w:rsidP="00D04B89">
            <w:pPr>
              <w:spacing w:after="0"/>
              <w:rPr>
                <w:rFonts w:cs="Arial"/>
                <w:sz w:val="20"/>
                <w:szCs w:val="20"/>
              </w:rPr>
            </w:pPr>
            <w:r>
              <w:rPr>
                <w:rFonts w:cs="Arial"/>
                <w:sz w:val="20"/>
                <w:szCs w:val="20"/>
              </w:rPr>
              <w:t>Reports from children and parents</w:t>
            </w:r>
          </w:p>
        </w:tc>
        <w:tc>
          <w:tcPr>
            <w:tcW w:w="1162" w:type="dxa"/>
            <w:gridSpan w:val="2"/>
          </w:tcPr>
          <w:p w14:paraId="42953621" w14:textId="718E6F64" w:rsidR="00B40F22" w:rsidRPr="00012C90" w:rsidRDefault="00B40F22" w:rsidP="00D04B89">
            <w:pPr>
              <w:spacing w:after="0"/>
              <w:rPr>
                <w:rFonts w:cs="Arial"/>
                <w:sz w:val="20"/>
                <w:szCs w:val="20"/>
              </w:rPr>
            </w:pPr>
            <w:r>
              <w:rPr>
                <w:rFonts w:cs="Arial"/>
                <w:sz w:val="20"/>
                <w:szCs w:val="20"/>
              </w:rPr>
              <w:t>SENDCO</w:t>
            </w:r>
          </w:p>
        </w:tc>
        <w:tc>
          <w:tcPr>
            <w:tcW w:w="3089" w:type="dxa"/>
          </w:tcPr>
          <w:p w14:paraId="6F3924F4" w14:textId="77777777" w:rsidR="00A85F09" w:rsidRDefault="00B40F22" w:rsidP="00D04B89">
            <w:pPr>
              <w:spacing w:after="0"/>
              <w:rPr>
                <w:rFonts w:cs="Arial"/>
                <w:sz w:val="20"/>
                <w:szCs w:val="20"/>
              </w:rPr>
            </w:pPr>
            <w:r>
              <w:rPr>
                <w:rFonts w:cs="Arial"/>
                <w:sz w:val="20"/>
                <w:szCs w:val="20"/>
              </w:rPr>
              <w:t>Weekly Reports from Forest School</w:t>
            </w:r>
          </w:p>
          <w:p w14:paraId="27393C99" w14:textId="77777777" w:rsidR="003677A3" w:rsidRDefault="003677A3" w:rsidP="00D04B89">
            <w:pPr>
              <w:spacing w:after="0"/>
              <w:rPr>
                <w:rFonts w:cs="Arial"/>
                <w:sz w:val="20"/>
                <w:szCs w:val="20"/>
              </w:rPr>
            </w:pPr>
          </w:p>
          <w:p w14:paraId="714A68DA" w14:textId="2EBD0414" w:rsidR="003677A3" w:rsidRPr="00012C90" w:rsidRDefault="003677A3" w:rsidP="00D04B89">
            <w:pPr>
              <w:spacing w:after="0"/>
              <w:rPr>
                <w:rFonts w:cs="Arial"/>
                <w:sz w:val="20"/>
                <w:szCs w:val="20"/>
              </w:rPr>
            </w:pPr>
            <w:r>
              <w:rPr>
                <w:rFonts w:cs="Arial"/>
                <w:sz w:val="20"/>
                <w:szCs w:val="20"/>
              </w:rPr>
              <w:t>Every term alongside children accessing / SENDCO and parents</w:t>
            </w:r>
          </w:p>
        </w:tc>
      </w:tr>
      <w:tr w:rsidR="00326C32" w:rsidRPr="00D206C1" w14:paraId="7BE773FF" w14:textId="77777777" w:rsidTr="00FC23F2">
        <w:trPr>
          <w:trHeight w:hRule="exact" w:val="4745"/>
        </w:trPr>
        <w:tc>
          <w:tcPr>
            <w:tcW w:w="1838" w:type="dxa"/>
            <w:tcMar>
              <w:top w:w="57" w:type="dxa"/>
              <w:bottom w:w="57" w:type="dxa"/>
            </w:tcMar>
          </w:tcPr>
          <w:p w14:paraId="126AA466" w14:textId="77777777" w:rsidR="00326C32" w:rsidRDefault="00012C90" w:rsidP="00D04B89">
            <w:pPr>
              <w:spacing w:after="0"/>
              <w:rPr>
                <w:rFonts w:cs="Arial"/>
                <w:sz w:val="20"/>
                <w:szCs w:val="20"/>
              </w:rPr>
            </w:pPr>
            <w:r w:rsidRPr="00012C90">
              <w:rPr>
                <w:rFonts w:cs="Arial"/>
                <w:sz w:val="20"/>
                <w:szCs w:val="20"/>
              </w:rPr>
              <w:t>Celebrating success to improve self</w:t>
            </w:r>
            <w:r>
              <w:rPr>
                <w:rFonts w:cs="Arial"/>
                <w:sz w:val="20"/>
                <w:szCs w:val="20"/>
              </w:rPr>
              <w:t>-</w:t>
            </w:r>
            <w:r w:rsidRPr="00012C90">
              <w:rPr>
                <w:rFonts w:cs="Arial"/>
                <w:sz w:val="20"/>
                <w:szCs w:val="20"/>
              </w:rPr>
              <w:t>esteem</w:t>
            </w:r>
          </w:p>
          <w:p w14:paraId="32CBE441" w14:textId="77777777" w:rsidR="00012C90" w:rsidRDefault="00012C90" w:rsidP="00D04B89">
            <w:pPr>
              <w:spacing w:after="0"/>
              <w:rPr>
                <w:rFonts w:cs="Arial"/>
                <w:sz w:val="20"/>
                <w:szCs w:val="20"/>
              </w:rPr>
            </w:pPr>
          </w:p>
          <w:p w14:paraId="1DE82667" w14:textId="77777777" w:rsidR="00012C90" w:rsidRDefault="00012C90" w:rsidP="00D04B89">
            <w:pPr>
              <w:spacing w:after="0"/>
              <w:rPr>
                <w:rFonts w:cs="Arial"/>
                <w:sz w:val="20"/>
                <w:szCs w:val="20"/>
              </w:rPr>
            </w:pPr>
          </w:p>
          <w:p w14:paraId="50013293" w14:textId="77777777" w:rsidR="00012C90" w:rsidRDefault="00012C90" w:rsidP="00D04B89">
            <w:pPr>
              <w:spacing w:after="0"/>
              <w:rPr>
                <w:rFonts w:cs="Arial"/>
                <w:sz w:val="20"/>
                <w:szCs w:val="20"/>
              </w:rPr>
            </w:pPr>
          </w:p>
          <w:p w14:paraId="7F7B34CD" w14:textId="77777777" w:rsidR="00012C90" w:rsidRDefault="00012C90" w:rsidP="00D04B89">
            <w:pPr>
              <w:spacing w:after="0"/>
              <w:rPr>
                <w:rFonts w:cs="Arial"/>
                <w:sz w:val="20"/>
                <w:szCs w:val="20"/>
              </w:rPr>
            </w:pPr>
          </w:p>
          <w:p w14:paraId="757CAF34" w14:textId="77777777" w:rsidR="00012C90" w:rsidRDefault="00012C90" w:rsidP="00D04B89">
            <w:pPr>
              <w:spacing w:after="0"/>
              <w:rPr>
                <w:rFonts w:cs="Arial"/>
                <w:sz w:val="20"/>
                <w:szCs w:val="20"/>
              </w:rPr>
            </w:pPr>
          </w:p>
          <w:p w14:paraId="1B191728" w14:textId="77777777" w:rsidR="00012C90" w:rsidRDefault="00012C90" w:rsidP="00D04B89">
            <w:pPr>
              <w:spacing w:after="0"/>
              <w:rPr>
                <w:rFonts w:cs="Arial"/>
                <w:sz w:val="20"/>
                <w:szCs w:val="20"/>
              </w:rPr>
            </w:pPr>
          </w:p>
          <w:p w14:paraId="4EAE071A" w14:textId="31C2D95A" w:rsidR="00012C90" w:rsidRPr="00D206C1" w:rsidRDefault="00012C90" w:rsidP="00D04B89">
            <w:pPr>
              <w:spacing w:after="0"/>
              <w:rPr>
                <w:rFonts w:cs="Arial"/>
                <w:sz w:val="20"/>
                <w:szCs w:val="20"/>
              </w:rPr>
            </w:pPr>
          </w:p>
        </w:tc>
        <w:tc>
          <w:tcPr>
            <w:tcW w:w="2526" w:type="dxa"/>
            <w:gridSpan w:val="3"/>
            <w:tcMar>
              <w:top w:w="57" w:type="dxa"/>
              <w:bottom w:w="57" w:type="dxa"/>
            </w:tcMar>
          </w:tcPr>
          <w:p w14:paraId="15B89C7B" w14:textId="728529B9" w:rsidR="00326C32" w:rsidRDefault="00012C90" w:rsidP="00D04B89">
            <w:pPr>
              <w:spacing w:after="0"/>
              <w:rPr>
                <w:rFonts w:cs="Arial"/>
                <w:sz w:val="20"/>
                <w:szCs w:val="20"/>
              </w:rPr>
            </w:pPr>
            <w:r w:rsidRPr="00012C90">
              <w:rPr>
                <w:rFonts w:cs="Arial"/>
                <w:sz w:val="20"/>
                <w:szCs w:val="20"/>
              </w:rPr>
              <w:t xml:space="preserve">Our embedded rewards policy is a contributory factor to improving attainment, behaviour and engagement. Weekly Celebration Assembly continues, where rewards are presented. There are awards for good work; good attendance. Winning House rewards; reading awards </w:t>
            </w:r>
            <w:proofErr w:type="spellStart"/>
            <w:r w:rsidRPr="00012C90">
              <w:rPr>
                <w:rFonts w:cs="Arial"/>
                <w:sz w:val="20"/>
                <w:szCs w:val="20"/>
              </w:rPr>
              <w:t>etc</w:t>
            </w:r>
            <w:proofErr w:type="spellEnd"/>
          </w:p>
          <w:p w14:paraId="710C944F" w14:textId="77777777" w:rsidR="00012C90" w:rsidRDefault="00012C90" w:rsidP="00D04B89">
            <w:pPr>
              <w:spacing w:after="0"/>
              <w:rPr>
                <w:rFonts w:cs="Arial"/>
                <w:sz w:val="20"/>
                <w:szCs w:val="20"/>
              </w:rPr>
            </w:pPr>
          </w:p>
          <w:p w14:paraId="363763A9" w14:textId="77777777" w:rsidR="00012C90" w:rsidRDefault="00012C90" w:rsidP="00D04B89">
            <w:pPr>
              <w:spacing w:after="0"/>
              <w:rPr>
                <w:rFonts w:cs="Arial"/>
                <w:sz w:val="20"/>
                <w:szCs w:val="20"/>
              </w:rPr>
            </w:pPr>
          </w:p>
          <w:p w14:paraId="35D794A1" w14:textId="77777777" w:rsidR="00012C90" w:rsidRDefault="00012C90" w:rsidP="00D04B89">
            <w:pPr>
              <w:spacing w:after="0"/>
              <w:rPr>
                <w:rFonts w:cs="Arial"/>
                <w:sz w:val="20"/>
                <w:szCs w:val="20"/>
              </w:rPr>
            </w:pPr>
          </w:p>
          <w:p w14:paraId="35775BB8" w14:textId="77777777" w:rsidR="00012C90" w:rsidRDefault="00012C90" w:rsidP="00D04B89">
            <w:pPr>
              <w:spacing w:after="0"/>
              <w:rPr>
                <w:rFonts w:cs="Arial"/>
                <w:sz w:val="20"/>
                <w:szCs w:val="20"/>
              </w:rPr>
            </w:pPr>
          </w:p>
          <w:p w14:paraId="56A9BA55" w14:textId="77777777" w:rsidR="00012C90" w:rsidRDefault="00012C90" w:rsidP="00D04B89">
            <w:pPr>
              <w:spacing w:after="0"/>
              <w:rPr>
                <w:rFonts w:cs="Arial"/>
                <w:sz w:val="20"/>
                <w:szCs w:val="20"/>
              </w:rPr>
            </w:pPr>
          </w:p>
          <w:p w14:paraId="5D8BA6D4" w14:textId="77777777" w:rsidR="00012C90" w:rsidRDefault="00012C90" w:rsidP="00D04B89">
            <w:pPr>
              <w:spacing w:after="0"/>
              <w:rPr>
                <w:rFonts w:cs="Arial"/>
                <w:sz w:val="20"/>
                <w:szCs w:val="20"/>
              </w:rPr>
            </w:pPr>
          </w:p>
          <w:p w14:paraId="05534126" w14:textId="46F91AF3" w:rsidR="00012C90" w:rsidRPr="00D206C1" w:rsidRDefault="00012C90" w:rsidP="00D04B89">
            <w:pPr>
              <w:spacing w:after="0"/>
              <w:rPr>
                <w:rFonts w:cs="Arial"/>
                <w:sz w:val="20"/>
                <w:szCs w:val="20"/>
              </w:rPr>
            </w:pPr>
          </w:p>
        </w:tc>
        <w:tc>
          <w:tcPr>
            <w:tcW w:w="3543" w:type="dxa"/>
            <w:tcMar>
              <w:top w:w="57" w:type="dxa"/>
              <w:bottom w:w="57" w:type="dxa"/>
            </w:tcMar>
          </w:tcPr>
          <w:p w14:paraId="29F006B0" w14:textId="77777777" w:rsidR="00B40F22" w:rsidRDefault="00012C90" w:rsidP="00D04B89">
            <w:pPr>
              <w:spacing w:after="0"/>
              <w:rPr>
                <w:rFonts w:cs="Arial"/>
                <w:sz w:val="20"/>
                <w:szCs w:val="20"/>
              </w:rPr>
            </w:pPr>
            <w:r w:rsidRPr="00012C90">
              <w:rPr>
                <w:rFonts w:cs="Arial"/>
                <w:sz w:val="20"/>
                <w:szCs w:val="20"/>
              </w:rPr>
              <w:t xml:space="preserve">For pupils to feel positive about themselves and that they can achieve. </w:t>
            </w:r>
          </w:p>
          <w:p w14:paraId="4AFE6D7F" w14:textId="77777777" w:rsidR="00B40F22" w:rsidRDefault="00B40F22" w:rsidP="00D04B89">
            <w:pPr>
              <w:spacing w:after="0"/>
              <w:rPr>
                <w:rFonts w:cs="Arial"/>
                <w:sz w:val="20"/>
                <w:szCs w:val="20"/>
              </w:rPr>
            </w:pPr>
          </w:p>
          <w:p w14:paraId="3FD27642" w14:textId="29F92830" w:rsidR="00326C32" w:rsidRDefault="00012C90" w:rsidP="00D04B89">
            <w:pPr>
              <w:spacing w:after="0"/>
              <w:rPr>
                <w:rFonts w:cs="Arial"/>
                <w:sz w:val="20"/>
                <w:szCs w:val="20"/>
              </w:rPr>
            </w:pPr>
            <w:r w:rsidRPr="00012C90">
              <w:rPr>
                <w:rFonts w:cs="Arial"/>
                <w:sz w:val="20"/>
                <w:szCs w:val="20"/>
              </w:rPr>
              <w:t>To encou</w:t>
            </w:r>
            <w:r w:rsidR="00B40F22">
              <w:rPr>
                <w:rFonts w:cs="Arial"/>
                <w:sz w:val="20"/>
                <w:szCs w:val="20"/>
              </w:rPr>
              <w:t>rage parents into the school to</w:t>
            </w:r>
            <w:r w:rsidRPr="00012C90">
              <w:rPr>
                <w:rFonts w:cs="Arial"/>
                <w:sz w:val="20"/>
                <w:szCs w:val="20"/>
              </w:rPr>
              <w:t xml:space="preserve"> support their children</w:t>
            </w:r>
            <w:r w:rsidR="00C53E33">
              <w:rPr>
                <w:rFonts w:cs="Arial"/>
                <w:sz w:val="20"/>
                <w:szCs w:val="20"/>
              </w:rPr>
              <w:t xml:space="preserve"> improve parental engagement with school and learning.</w:t>
            </w:r>
          </w:p>
          <w:p w14:paraId="3E030C2D" w14:textId="2B58A020" w:rsidR="00C53E33" w:rsidRDefault="00C53E33" w:rsidP="00D04B89">
            <w:pPr>
              <w:spacing w:after="0"/>
              <w:rPr>
                <w:rFonts w:cs="Arial"/>
                <w:sz w:val="20"/>
                <w:szCs w:val="20"/>
              </w:rPr>
            </w:pPr>
          </w:p>
          <w:p w14:paraId="41D61633" w14:textId="5A448611" w:rsidR="00C53E33" w:rsidRPr="00C53E33" w:rsidRDefault="00C53E33" w:rsidP="00C53E33">
            <w:pPr>
              <w:spacing w:after="0"/>
              <w:rPr>
                <w:rFonts w:cs="Arial"/>
                <w:sz w:val="20"/>
                <w:szCs w:val="20"/>
              </w:rPr>
            </w:pPr>
            <w:r>
              <w:rPr>
                <w:rFonts w:cs="Arial"/>
                <w:sz w:val="20"/>
                <w:szCs w:val="20"/>
              </w:rPr>
              <w:t xml:space="preserve">EEF research advocates approaches to develop </w:t>
            </w:r>
            <w:r w:rsidRPr="00C53E33">
              <w:rPr>
                <w:rFonts w:cs="Arial"/>
                <w:sz w:val="20"/>
                <w:szCs w:val="20"/>
              </w:rPr>
              <w:t>a po</w:t>
            </w:r>
            <w:r>
              <w:rPr>
                <w:rFonts w:cs="Arial"/>
                <w:sz w:val="20"/>
                <w:szCs w:val="20"/>
              </w:rPr>
              <w:t>sitive school ethos or improve</w:t>
            </w:r>
            <w:r w:rsidRPr="00C53E33">
              <w:rPr>
                <w:rFonts w:cs="Arial"/>
                <w:sz w:val="20"/>
                <w:szCs w:val="20"/>
              </w:rPr>
              <w:t xml:space="preserve"> discipline</w:t>
            </w:r>
            <w:r>
              <w:rPr>
                <w:rFonts w:cs="Arial"/>
                <w:sz w:val="20"/>
                <w:szCs w:val="20"/>
              </w:rPr>
              <w:t xml:space="preserve"> / low level disruption</w:t>
            </w:r>
            <w:r w:rsidRPr="00C53E33">
              <w:rPr>
                <w:rFonts w:cs="Arial"/>
                <w:sz w:val="20"/>
                <w:szCs w:val="20"/>
              </w:rPr>
              <w:t xml:space="preserve"> across the whole school which also aim to support</w:t>
            </w:r>
            <w:r>
              <w:rPr>
                <w:rFonts w:cs="Arial"/>
                <w:sz w:val="20"/>
                <w:szCs w:val="20"/>
              </w:rPr>
              <w:t xml:space="preserve"> greater engagement in learning.</w:t>
            </w:r>
          </w:p>
          <w:p w14:paraId="0203B06A" w14:textId="77777777" w:rsidR="00C53E33" w:rsidRDefault="00C53E33" w:rsidP="00D04B89">
            <w:pPr>
              <w:spacing w:after="0"/>
              <w:rPr>
                <w:rFonts w:cs="Arial"/>
                <w:sz w:val="20"/>
                <w:szCs w:val="20"/>
              </w:rPr>
            </w:pPr>
          </w:p>
          <w:p w14:paraId="16E092CC" w14:textId="3C433127" w:rsidR="00012C90" w:rsidRDefault="00012C90" w:rsidP="00D04B89">
            <w:pPr>
              <w:spacing w:after="0"/>
              <w:rPr>
                <w:rFonts w:cs="Arial"/>
                <w:sz w:val="20"/>
                <w:szCs w:val="20"/>
              </w:rPr>
            </w:pPr>
          </w:p>
          <w:p w14:paraId="78C175B6" w14:textId="0C3C6584" w:rsidR="00012C90" w:rsidRDefault="00012C90" w:rsidP="00D04B89">
            <w:pPr>
              <w:spacing w:after="0"/>
              <w:rPr>
                <w:rFonts w:cs="Arial"/>
                <w:sz w:val="20"/>
                <w:szCs w:val="20"/>
              </w:rPr>
            </w:pPr>
          </w:p>
          <w:p w14:paraId="040F28D6" w14:textId="79399AD1" w:rsidR="00012C90" w:rsidRDefault="00012C90" w:rsidP="00D04B89">
            <w:pPr>
              <w:spacing w:after="0"/>
              <w:rPr>
                <w:rFonts w:cs="Arial"/>
                <w:sz w:val="20"/>
                <w:szCs w:val="20"/>
              </w:rPr>
            </w:pPr>
          </w:p>
          <w:p w14:paraId="17C0E341" w14:textId="6D82C21B" w:rsidR="00012C90" w:rsidRDefault="00012C90" w:rsidP="00D04B89">
            <w:pPr>
              <w:spacing w:after="0"/>
              <w:rPr>
                <w:rFonts w:cs="Arial"/>
                <w:sz w:val="20"/>
                <w:szCs w:val="20"/>
              </w:rPr>
            </w:pPr>
          </w:p>
          <w:p w14:paraId="2EDCC8A4" w14:textId="77777777" w:rsidR="00012C90" w:rsidRDefault="00012C90" w:rsidP="00D04B89">
            <w:pPr>
              <w:spacing w:after="0"/>
              <w:rPr>
                <w:rFonts w:cs="Arial"/>
                <w:sz w:val="20"/>
                <w:szCs w:val="20"/>
              </w:rPr>
            </w:pPr>
          </w:p>
          <w:p w14:paraId="448F6D6C" w14:textId="77777777" w:rsidR="00012C90" w:rsidRDefault="00012C90" w:rsidP="00D04B89">
            <w:pPr>
              <w:spacing w:after="0"/>
              <w:rPr>
                <w:rFonts w:cs="Arial"/>
                <w:sz w:val="20"/>
                <w:szCs w:val="20"/>
              </w:rPr>
            </w:pPr>
          </w:p>
          <w:p w14:paraId="41C9E7CF" w14:textId="77777777" w:rsidR="00012C90" w:rsidRDefault="00012C90" w:rsidP="00D04B89">
            <w:pPr>
              <w:spacing w:after="0"/>
              <w:rPr>
                <w:rFonts w:cs="Arial"/>
                <w:sz w:val="20"/>
                <w:szCs w:val="20"/>
              </w:rPr>
            </w:pPr>
          </w:p>
          <w:p w14:paraId="234E0FB0" w14:textId="77777777" w:rsidR="00012C90" w:rsidRDefault="00012C90" w:rsidP="00D04B89">
            <w:pPr>
              <w:spacing w:after="0"/>
              <w:rPr>
                <w:rFonts w:cs="Arial"/>
                <w:sz w:val="20"/>
                <w:szCs w:val="20"/>
              </w:rPr>
            </w:pPr>
          </w:p>
          <w:p w14:paraId="0F7ADF22" w14:textId="77777777" w:rsidR="00012C90" w:rsidRDefault="00012C90" w:rsidP="00D04B89">
            <w:pPr>
              <w:spacing w:after="0"/>
              <w:rPr>
                <w:rFonts w:cs="Arial"/>
                <w:sz w:val="20"/>
                <w:szCs w:val="20"/>
              </w:rPr>
            </w:pPr>
          </w:p>
          <w:p w14:paraId="0C6735EC" w14:textId="77777777" w:rsidR="00012C90" w:rsidRDefault="00012C90" w:rsidP="00D04B89">
            <w:pPr>
              <w:spacing w:after="0"/>
              <w:rPr>
                <w:rFonts w:cs="Arial"/>
                <w:sz w:val="20"/>
                <w:szCs w:val="20"/>
              </w:rPr>
            </w:pPr>
          </w:p>
          <w:p w14:paraId="66E7C769" w14:textId="77777777" w:rsidR="00012C90" w:rsidRDefault="00012C90" w:rsidP="00D04B89">
            <w:pPr>
              <w:spacing w:after="0"/>
              <w:rPr>
                <w:rFonts w:cs="Arial"/>
                <w:sz w:val="20"/>
                <w:szCs w:val="20"/>
              </w:rPr>
            </w:pPr>
          </w:p>
          <w:p w14:paraId="139C490A" w14:textId="77777777" w:rsidR="00012C90" w:rsidRDefault="00012C90" w:rsidP="00D04B89">
            <w:pPr>
              <w:spacing w:after="0"/>
              <w:rPr>
                <w:rFonts w:cs="Arial"/>
                <w:sz w:val="20"/>
                <w:szCs w:val="20"/>
              </w:rPr>
            </w:pPr>
          </w:p>
          <w:p w14:paraId="1E75FB1F" w14:textId="77777777" w:rsidR="00012C90" w:rsidRDefault="00012C90" w:rsidP="00D04B89">
            <w:pPr>
              <w:spacing w:after="0"/>
              <w:rPr>
                <w:rFonts w:cs="Arial"/>
                <w:sz w:val="20"/>
                <w:szCs w:val="20"/>
              </w:rPr>
            </w:pPr>
          </w:p>
          <w:p w14:paraId="65F6F3F8" w14:textId="21F711E3" w:rsidR="00012C90" w:rsidRPr="00D206C1" w:rsidRDefault="00012C90" w:rsidP="00D04B89">
            <w:pPr>
              <w:spacing w:after="0"/>
              <w:rPr>
                <w:rFonts w:cs="Arial"/>
                <w:sz w:val="20"/>
                <w:szCs w:val="20"/>
              </w:rPr>
            </w:pPr>
          </w:p>
        </w:tc>
        <w:tc>
          <w:tcPr>
            <w:tcW w:w="3259" w:type="dxa"/>
            <w:gridSpan w:val="2"/>
            <w:tcMar>
              <w:top w:w="57" w:type="dxa"/>
              <w:bottom w:w="57" w:type="dxa"/>
            </w:tcMar>
          </w:tcPr>
          <w:p w14:paraId="193C8BF5" w14:textId="77777777" w:rsidR="00326C32" w:rsidRDefault="00012C90" w:rsidP="00D04B89">
            <w:pPr>
              <w:spacing w:after="0"/>
              <w:rPr>
                <w:rFonts w:cs="Arial"/>
                <w:sz w:val="20"/>
                <w:szCs w:val="20"/>
              </w:rPr>
            </w:pPr>
            <w:r w:rsidRPr="00012C90">
              <w:rPr>
                <w:rFonts w:cs="Arial"/>
                <w:sz w:val="20"/>
                <w:szCs w:val="20"/>
              </w:rPr>
              <w:t>Weekly celebration assem</w:t>
            </w:r>
            <w:r>
              <w:rPr>
                <w:rFonts w:cs="Arial"/>
                <w:sz w:val="20"/>
                <w:szCs w:val="20"/>
              </w:rPr>
              <w:t>bly and termly house point reward / VIP lunch</w:t>
            </w:r>
          </w:p>
          <w:p w14:paraId="686D1E47" w14:textId="77777777" w:rsidR="003677A3" w:rsidRDefault="003677A3" w:rsidP="00D04B89">
            <w:pPr>
              <w:spacing w:after="0"/>
              <w:rPr>
                <w:rFonts w:cs="Arial"/>
                <w:sz w:val="20"/>
                <w:szCs w:val="20"/>
              </w:rPr>
            </w:pPr>
          </w:p>
          <w:p w14:paraId="4DFA4E87" w14:textId="4055A923" w:rsidR="003677A3" w:rsidRPr="00D206C1" w:rsidRDefault="003677A3" w:rsidP="00D04B89">
            <w:pPr>
              <w:spacing w:after="0"/>
              <w:rPr>
                <w:rFonts w:cs="Arial"/>
                <w:sz w:val="20"/>
                <w:szCs w:val="20"/>
              </w:rPr>
            </w:pPr>
            <w:r>
              <w:rPr>
                <w:rFonts w:cs="Arial"/>
                <w:sz w:val="20"/>
                <w:szCs w:val="20"/>
              </w:rPr>
              <w:t>Keeping a record of who our achievers are- ensuring this matched our good behaviour policy and in class attitude.</w:t>
            </w:r>
          </w:p>
        </w:tc>
        <w:tc>
          <w:tcPr>
            <w:tcW w:w="1162" w:type="dxa"/>
            <w:gridSpan w:val="2"/>
          </w:tcPr>
          <w:p w14:paraId="16A37E4B" w14:textId="4F84B053" w:rsidR="00326C32" w:rsidRPr="00D206C1" w:rsidRDefault="00012C90" w:rsidP="00D04B89">
            <w:pPr>
              <w:spacing w:after="0"/>
              <w:rPr>
                <w:rFonts w:cs="Arial"/>
                <w:sz w:val="20"/>
                <w:szCs w:val="20"/>
              </w:rPr>
            </w:pPr>
            <w:r>
              <w:rPr>
                <w:rFonts w:cs="Arial"/>
                <w:sz w:val="20"/>
                <w:szCs w:val="20"/>
              </w:rPr>
              <w:t>All staff</w:t>
            </w:r>
          </w:p>
        </w:tc>
        <w:tc>
          <w:tcPr>
            <w:tcW w:w="3089" w:type="dxa"/>
          </w:tcPr>
          <w:p w14:paraId="6F80BE41" w14:textId="77777777" w:rsidR="00F62C9C" w:rsidRDefault="00012C90" w:rsidP="00D04B89">
            <w:pPr>
              <w:spacing w:after="0"/>
              <w:rPr>
                <w:rFonts w:cs="Arial"/>
                <w:sz w:val="20"/>
                <w:szCs w:val="20"/>
              </w:rPr>
            </w:pPr>
            <w:r>
              <w:rPr>
                <w:rFonts w:cs="Arial"/>
                <w:sz w:val="20"/>
                <w:szCs w:val="20"/>
              </w:rPr>
              <w:t>Annually</w:t>
            </w:r>
          </w:p>
          <w:p w14:paraId="6496D9B1" w14:textId="77777777" w:rsidR="003677A3" w:rsidRDefault="003677A3" w:rsidP="00D04B89">
            <w:pPr>
              <w:spacing w:after="0"/>
              <w:rPr>
                <w:rFonts w:cs="Arial"/>
                <w:sz w:val="20"/>
                <w:szCs w:val="20"/>
              </w:rPr>
            </w:pPr>
          </w:p>
          <w:p w14:paraId="45911C63" w14:textId="77777777" w:rsidR="003677A3" w:rsidRDefault="003677A3" w:rsidP="00D04B89">
            <w:pPr>
              <w:spacing w:after="0"/>
              <w:rPr>
                <w:rFonts w:cs="Arial"/>
                <w:sz w:val="20"/>
                <w:szCs w:val="20"/>
              </w:rPr>
            </w:pPr>
          </w:p>
          <w:p w14:paraId="51EC7BB8" w14:textId="77777777" w:rsidR="003677A3" w:rsidRDefault="003677A3" w:rsidP="00D04B89">
            <w:pPr>
              <w:spacing w:after="0"/>
              <w:rPr>
                <w:rFonts w:cs="Arial"/>
                <w:sz w:val="20"/>
                <w:szCs w:val="20"/>
              </w:rPr>
            </w:pPr>
          </w:p>
          <w:p w14:paraId="1930B048" w14:textId="6A23B839" w:rsidR="003677A3" w:rsidRPr="00D206C1" w:rsidRDefault="003677A3" w:rsidP="00D04B89">
            <w:pPr>
              <w:spacing w:after="0"/>
              <w:rPr>
                <w:rFonts w:cs="Arial"/>
                <w:sz w:val="20"/>
                <w:szCs w:val="20"/>
              </w:rPr>
            </w:pPr>
            <w:r>
              <w:rPr>
                <w:rFonts w:cs="Arial"/>
                <w:sz w:val="20"/>
                <w:szCs w:val="20"/>
              </w:rPr>
              <w:t>(implement continuation of weekly checks at PDMs)</w:t>
            </w:r>
          </w:p>
        </w:tc>
      </w:tr>
      <w:tr w:rsidR="00C53E33" w:rsidRPr="00D206C1" w14:paraId="019A3B64" w14:textId="77777777" w:rsidTr="003677A3">
        <w:trPr>
          <w:trHeight w:hRule="exact" w:val="4320"/>
        </w:trPr>
        <w:tc>
          <w:tcPr>
            <w:tcW w:w="1838" w:type="dxa"/>
            <w:tcMar>
              <w:top w:w="57" w:type="dxa"/>
              <w:bottom w:w="57" w:type="dxa"/>
            </w:tcMar>
          </w:tcPr>
          <w:p w14:paraId="5D58EF2D" w14:textId="570310D3" w:rsidR="00C53E33" w:rsidRPr="00012C90" w:rsidRDefault="00C53E33" w:rsidP="00D04B89">
            <w:pPr>
              <w:spacing w:after="0"/>
              <w:rPr>
                <w:rFonts w:cs="Arial"/>
                <w:sz w:val="20"/>
                <w:szCs w:val="20"/>
              </w:rPr>
            </w:pPr>
            <w:r>
              <w:rPr>
                <w:rFonts w:cs="Arial"/>
                <w:sz w:val="20"/>
                <w:szCs w:val="20"/>
              </w:rPr>
              <w:lastRenderedPageBreak/>
              <w:t>Meeting emotional needs of some of our children through Restorative Justice</w:t>
            </w:r>
          </w:p>
        </w:tc>
        <w:tc>
          <w:tcPr>
            <w:tcW w:w="2526" w:type="dxa"/>
            <w:gridSpan w:val="3"/>
            <w:tcMar>
              <w:top w:w="57" w:type="dxa"/>
              <w:bottom w:w="57" w:type="dxa"/>
            </w:tcMar>
          </w:tcPr>
          <w:p w14:paraId="37DC80EB" w14:textId="38C92959" w:rsidR="00C53E33" w:rsidRPr="00012C90" w:rsidRDefault="00C53E33" w:rsidP="00D04B89">
            <w:pPr>
              <w:spacing w:after="0"/>
              <w:rPr>
                <w:rFonts w:cs="Arial"/>
                <w:sz w:val="20"/>
                <w:szCs w:val="20"/>
              </w:rPr>
            </w:pPr>
            <w:r>
              <w:rPr>
                <w:rFonts w:cs="Arial"/>
                <w:sz w:val="20"/>
                <w:szCs w:val="20"/>
              </w:rPr>
              <w:t>Restorative Justice</w:t>
            </w:r>
          </w:p>
        </w:tc>
        <w:tc>
          <w:tcPr>
            <w:tcW w:w="3543" w:type="dxa"/>
            <w:tcMar>
              <w:top w:w="57" w:type="dxa"/>
              <w:bottom w:w="57" w:type="dxa"/>
            </w:tcMar>
          </w:tcPr>
          <w:p w14:paraId="68CFA3E3" w14:textId="77777777" w:rsidR="00C53E33" w:rsidRDefault="00C53E33" w:rsidP="00D04B89">
            <w:pPr>
              <w:spacing w:after="0"/>
              <w:rPr>
                <w:rFonts w:cs="Arial"/>
                <w:sz w:val="20"/>
                <w:szCs w:val="20"/>
              </w:rPr>
            </w:pPr>
            <w:r>
              <w:rPr>
                <w:rFonts w:cs="Arial"/>
                <w:sz w:val="20"/>
                <w:szCs w:val="20"/>
              </w:rPr>
              <w:t>Positive behaviour management that allows children to discuss and talk through incidents guided by an adult.</w:t>
            </w:r>
          </w:p>
          <w:p w14:paraId="3F7E1AB0" w14:textId="77777777" w:rsidR="00C53E33" w:rsidRDefault="00C53E33" w:rsidP="00D04B89">
            <w:pPr>
              <w:spacing w:after="0"/>
              <w:rPr>
                <w:rFonts w:cs="Arial"/>
                <w:sz w:val="20"/>
                <w:szCs w:val="20"/>
              </w:rPr>
            </w:pPr>
          </w:p>
          <w:p w14:paraId="48E8CBBE" w14:textId="77777777" w:rsidR="00C53E33" w:rsidRDefault="00C53E33" w:rsidP="00C53E33">
            <w:pPr>
              <w:spacing w:after="0"/>
              <w:rPr>
                <w:rFonts w:cs="Arial"/>
                <w:sz w:val="20"/>
                <w:szCs w:val="20"/>
              </w:rPr>
            </w:pPr>
            <w:r>
              <w:rPr>
                <w:rFonts w:cs="Arial"/>
                <w:sz w:val="20"/>
                <w:szCs w:val="20"/>
              </w:rPr>
              <w:t>An approach to develop</w:t>
            </w:r>
            <w:r w:rsidRPr="00C53E33">
              <w:rPr>
                <w:rFonts w:cs="Arial"/>
                <w:sz w:val="20"/>
                <w:szCs w:val="20"/>
              </w:rPr>
              <w:t xml:space="preserve"> a po</w:t>
            </w:r>
            <w:r>
              <w:rPr>
                <w:rFonts w:cs="Arial"/>
                <w:sz w:val="20"/>
                <w:szCs w:val="20"/>
              </w:rPr>
              <w:t xml:space="preserve">sitive school ethos </w:t>
            </w:r>
            <w:r w:rsidRPr="00C53E33">
              <w:rPr>
                <w:rFonts w:cs="Arial"/>
                <w:sz w:val="20"/>
                <w:szCs w:val="20"/>
              </w:rPr>
              <w:t>across the whole school which also aim</w:t>
            </w:r>
            <w:r>
              <w:rPr>
                <w:rFonts w:cs="Arial"/>
                <w:sz w:val="20"/>
                <w:szCs w:val="20"/>
              </w:rPr>
              <w:t>s</w:t>
            </w:r>
            <w:r w:rsidRPr="00C53E33">
              <w:rPr>
                <w:rFonts w:cs="Arial"/>
                <w:sz w:val="20"/>
                <w:szCs w:val="20"/>
              </w:rPr>
              <w:t xml:space="preserve"> to support greater engagement in learning</w:t>
            </w:r>
            <w:r>
              <w:rPr>
                <w:rFonts w:cs="Arial"/>
                <w:sz w:val="20"/>
                <w:szCs w:val="20"/>
              </w:rPr>
              <w:t>- tackles and allows discussion of ‘</w:t>
            </w:r>
            <w:proofErr w:type="spellStart"/>
            <w:r>
              <w:rPr>
                <w:rFonts w:cs="Arial"/>
                <w:sz w:val="20"/>
                <w:szCs w:val="20"/>
              </w:rPr>
              <w:t>anti social</w:t>
            </w:r>
            <w:proofErr w:type="spellEnd"/>
            <w:r>
              <w:rPr>
                <w:rFonts w:cs="Arial"/>
                <w:sz w:val="20"/>
                <w:szCs w:val="20"/>
              </w:rPr>
              <w:t>’ behaviour from some of our children who don’t have role models at home.</w:t>
            </w:r>
          </w:p>
          <w:p w14:paraId="214A7C9B" w14:textId="554165BC" w:rsidR="003C66C1" w:rsidRPr="00012C90" w:rsidRDefault="003C66C1" w:rsidP="00C53E33">
            <w:pPr>
              <w:spacing w:after="0"/>
              <w:rPr>
                <w:rFonts w:cs="Arial"/>
                <w:sz w:val="20"/>
                <w:szCs w:val="20"/>
              </w:rPr>
            </w:pPr>
          </w:p>
        </w:tc>
        <w:tc>
          <w:tcPr>
            <w:tcW w:w="3259" w:type="dxa"/>
            <w:gridSpan w:val="2"/>
            <w:tcMar>
              <w:top w:w="57" w:type="dxa"/>
              <w:bottom w:w="57" w:type="dxa"/>
            </w:tcMar>
          </w:tcPr>
          <w:p w14:paraId="19D93CCC" w14:textId="77777777" w:rsidR="00C53E33" w:rsidRDefault="003C66C1" w:rsidP="00D04B89">
            <w:pPr>
              <w:spacing w:after="0"/>
              <w:rPr>
                <w:rFonts w:cs="Arial"/>
                <w:sz w:val="20"/>
                <w:szCs w:val="20"/>
              </w:rPr>
            </w:pPr>
            <w:r>
              <w:rPr>
                <w:rFonts w:cs="Arial"/>
                <w:sz w:val="20"/>
                <w:szCs w:val="20"/>
              </w:rPr>
              <w:t>A reduction in low level disruptive behaviour in the classroom, in sports lessons and during playtimes will allow for more positive learning time.</w:t>
            </w:r>
          </w:p>
          <w:p w14:paraId="27484AE1" w14:textId="77777777" w:rsidR="003C66C1" w:rsidRDefault="003C66C1" w:rsidP="00D04B89">
            <w:pPr>
              <w:spacing w:after="0"/>
              <w:rPr>
                <w:rFonts w:cs="Arial"/>
                <w:sz w:val="20"/>
                <w:szCs w:val="20"/>
              </w:rPr>
            </w:pPr>
          </w:p>
          <w:p w14:paraId="419B19DB" w14:textId="120758F9" w:rsidR="003C66C1" w:rsidRPr="00012C90" w:rsidRDefault="003C66C1" w:rsidP="00D04B89">
            <w:pPr>
              <w:spacing w:after="0"/>
              <w:rPr>
                <w:rFonts w:cs="Arial"/>
                <w:sz w:val="20"/>
                <w:szCs w:val="20"/>
              </w:rPr>
            </w:pPr>
            <w:r>
              <w:rPr>
                <w:rFonts w:cs="Arial"/>
                <w:sz w:val="20"/>
                <w:szCs w:val="20"/>
              </w:rPr>
              <w:t xml:space="preserve">Issues will be dealt with through talking and gaining an understanding of consequences, feelings.  Improvement in social behaviours and </w:t>
            </w:r>
            <w:proofErr w:type="spellStart"/>
            <w:r>
              <w:rPr>
                <w:rFonts w:cs="Arial"/>
                <w:sz w:val="20"/>
                <w:szCs w:val="20"/>
              </w:rPr>
              <w:t>self regulation</w:t>
            </w:r>
            <w:proofErr w:type="spellEnd"/>
            <w:r>
              <w:rPr>
                <w:rFonts w:cs="Arial"/>
                <w:sz w:val="20"/>
                <w:szCs w:val="20"/>
              </w:rPr>
              <w:t>.</w:t>
            </w:r>
          </w:p>
        </w:tc>
        <w:tc>
          <w:tcPr>
            <w:tcW w:w="1162" w:type="dxa"/>
            <w:gridSpan w:val="2"/>
          </w:tcPr>
          <w:p w14:paraId="763BAE56" w14:textId="20695956" w:rsidR="00C53E33" w:rsidRDefault="003C66C1" w:rsidP="00D04B89">
            <w:pPr>
              <w:spacing w:after="0"/>
              <w:rPr>
                <w:rFonts w:cs="Arial"/>
                <w:sz w:val="20"/>
                <w:szCs w:val="20"/>
              </w:rPr>
            </w:pPr>
            <w:r>
              <w:rPr>
                <w:rFonts w:cs="Arial"/>
                <w:sz w:val="20"/>
                <w:szCs w:val="20"/>
              </w:rPr>
              <w:t>All staff</w:t>
            </w:r>
          </w:p>
        </w:tc>
        <w:tc>
          <w:tcPr>
            <w:tcW w:w="3089" w:type="dxa"/>
          </w:tcPr>
          <w:p w14:paraId="483B0437" w14:textId="77777777" w:rsidR="00C53E33" w:rsidRDefault="003C66C1" w:rsidP="00D04B89">
            <w:pPr>
              <w:spacing w:after="0"/>
              <w:rPr>
                <w:rFonts w:cs="Arial"/>
                <w:sz w:val="20"/>
                <w:szCs w:val="20"/>
              </w:rPr>
            </w:pPr>
            <w:r>
              <w:rPr>
                <w:rFonts w:cs="Arial"/>
                <w:sz w:val="20"/>
                <w:szCs w:val="20"/>
              </w:rPr>
              <w:t>Termly through staff PDM.</w:t>
            </w:r>
          </w:p>
          <w:p w14:paraId="0A2BF7CF" w14:textId="77777777" w:rsidR="003677A3" w:rsidRDefault="003677A3" w:rsidP="00D04B89">
            <w:pPr>
              <w:spacing w:after="0"/>
              <w:rPr>
                <w:rFonts w:cs="Arial"/>
                <w:sz w:val="20"/>
                <w:szCs w:val="20"/>
              </w:rPr>
            </w:pPr>
          </w:p>
          <w:p w14:paraId="1911818E" w14:textId="77777777" w:rsidR="003677A3" w:rsidRDefault="003677A3" w:rsidP="00D04B89">
            <w:pPr>
              <w:spacing w:after="0"/>
              <w:rPr>
                <w:rFonts w:cs="Arial"/>
                <w:sz w:val="20"/>
                <w:szCs w:val="20"/>
              </w:rPr>
            </w:pPr>
            <w:r>
              <w:rPr>
                <w:rFonts w:cs="Arial"/>
                <w:sz w:val="20"/>
                <w:szCs w:val="20"/>
              </w:rPr>
              <w:t xml:space="preserve">(This has been successful- Look to re training / whole staff training in new academic year as new members of staff joining the school and to ensure MDSAs </w:t>
            </w:r>
            <w:proofErr w:type="spellStart"/>
            <w:r>
              <w:rPr>
                <w:rFonts w:cs="Arial"/>
                <w:sz w:val="20"/>
                <w:szCs w:val="20"/>
              </w:rPr>
              <w:t>etc</w:t>
            </w:r>
            <w:proofErr w:type="spellEnd"/>
            <w:r>
              <w:rPr>
                <w:rFonts w:cs="Arial"/>
                <w:sz w:val="20"/>
                <w:szCs w:val="20"/>
              </w:rPr>
              <w:t xml:space="preserve"> all familiar and using well)</w:t>
            </w:r>
          </w:p>
          <w:p w14:paraId="394F3D8E" w14:textId="77777777" w:rsidR="003677A3" w:rsidRDefault="003677A3" w:rsidP="00D04B89">
            <w:pPr>
              <w:spacing w:after="0"/>
              <w:rPr>
                <w:rFonts w:cs="Arial"/>
                <w:sz w:val="20"/>
                <w:szCs w:val="20"/>
              </w:rPr>
            </w:pPr>
          </w:p>
          <w:p w14:paraId="6A9C19E4" w14:textId="7EA67283" w:rsidR="003677A3" w:rsidRDefault="003677A3" w:rsidP="00D04B89">
            <w:pPr>
              <w:spacing w:after="0"/>
              <w:rPr>
                <w:rFonts w:cs="Arial"/>
                <w:sz w:val="20"/>
                <w:szCs w:val="20"/>
              </w:rPr>
            </w:pPr>
            <w:r>
              <w:rPr>
                <w:rFonts w:cs="Arial"/>
                <w:sz w:val="20"/>
                <w:szCs w:val="20"/>
              </w:rPr>
              <w:t>Safeguarding Governor has made this a topic of discussion in her visits with children- it is seen as hugely positive by all children.</w:t>
            </w:r>
          </w:p>
        </w:tc>
      </w:tr>
      <w:tr w:rsidR="00D206C1" w:rsidRPr="00D206C1" w14:paraId="626C3A2D" w14:textId="77777777" w:rsidTr="00A85F09">
        <w:trPr>
          <w:trHeight w:hRule="exact" w:val="2902"/>
        </w:trPr>
        <w:tc>
          <w:tcPr>
            <w:tcW w:w="1838" w:type="dxa"/>
            <w:tcMar>
              <w:top w:w="57" w:type="dxa"/>
              <w:bottom w:w="57" w:type="dxa"/>
            </w:tcMar>
          </w:tcPr>
          <w:p w14:paraId="412B0CF2" w14:textId="4293BE58" w:rsidR="00D206C1" w:rsidRPr="00D206C1" w:rsidRDefault="00012C90" w:rsidP="00D85478">
            <w:pPr>
              <w:spacing w:after="0"/>
              <w:rPr>
                <w:rFonts w:cs="Arial"/>
                <w:sz w:val="20"/>
                <w:szCs w:val="20"/>
              </w:rPr>
            </w:pPr>
            <w:r>
              <w:rPr>
                <w:rFonts w:cs="Arial"/>
                <w:sz w:val="20"/>
                <w:szCs w:val="20"/>
              </w:rPr>
              <w:t>For all pupils to be successful and supported to reach their potential in school</w:t>
            </w:r>
          </w:p>
        </w:tc>
        <w:tc>
          <w:tcPr>
            <w:tcW w:w="2526" w:type="dxa"/>
            <w:gridSpan w:val="3"/>
            <w:tcMar>
              <w:top w:w="57" w:type="dxa"/>
              <w:bottom w:w="57" w:type="dxa"/>
            </w:tcMar>
          </w:tcPr>
          <w:p w14:paraId="531D3B58" w14:textId="77777777" w:rsidR="00D206C1" w:rsidRDefault="00012C90" w:rsidP="00D04B89">
            <w:pPr>
              <w:spacing w:after="0"/>
              <w:rPr>
                <w:rFonts w:cs="Arial"/>
                <w:sz w:val="20"/>
                <w:szCs w:val="20"/>
              </w:rPr>
            </w:pPr>
            <w:r>
              <w:rPr>
                <w:rFonts w:cs="Arial"/>
                <w:sz w:val="20"/>
                <w:szCs w:val="20"/>
              </w:rPr>
              <w:t>Managed Move</w:t>
            </w:r>
          </w:p>
          <w:p w14:paraId="1BAB9416" w14:textId="77777777" w:rsidR="00A85F09" w:rsidRDefault="00A85F09" w:rsidP="00D04B89">
            <w:pPr>
              <w:spacing w:after="0"/>
              <w:rPr>
                <w:rFonts w:cs="Arial"/>
                <w:sz w:val="20"/>
                <w:szCs w:val="20"/>
              </w:rPr>
            </w:pPr>
          </w:p>
          <w:p w14:paraId="4CA3C5B7" w14:textId="77777777" w:rsidR="00A85F09" w:rsidRDefault="00A85F09" w:rsidP="00D04B89">
            <w:pPr>
              <w:spacing w:after="0"/>
              <w:rPr>
                <w:rFonts w:cs="Arial"/>
                <w:sz w:val="20"/>
                <w:szCs w:val="20"/>
              </w:rPr>
            </w:pPr>
          </w:p>
          <w:p w14:paraId="5BF6992F" w14:textId="77777777" w:rsidR="00A85F09" w:rsidRDefault="00A85F09" w:rsidP="00D04B89">
            <w:pPr>
              <w:spacing w:after="0"/>
              <w:rPr>
                <w:rFonts w:cs="Arial"/>
                <w:sz w:val="20"/>
                <w:szCs w:val="20"/>
              </w:rPr>
            </w:pPr>
          </w:p>
          <w:p w14:paraId="1B416260" w14:textId="77777777" w:rsidR="00A85F09" w:rsidRDefault="00A85F09" w:rsidP="00D04B89">
            <w:pPr>
              <w:spacing w:after="0"/>
              <w:rPr>
                <w:rFonts w:cs="Arial"/>
                <w:sz w:val="20"/>
                <w:szCs w:val="20"/>
              </w:rPr>
            </w:pPr>
          </w:p>
          <w:p w14:paraId="65F94178" w14:textId="77777777" w:rsidR="00A85F09" w:rsidRDefault="00A85F09" w:rsidP="00D04B89">
            <w:pPr>
              <w:spacing w:after="0"/>
              <w:rPr>
                <w:rFonts w:cs="Arial"/>
                <w:sz w:val="20"/>
                <w:szCs w:val="20"/>
              </w:rPr>
            </w:pPr>
          </w:p>
          <w:p w14:paraId="35CC85B1" w14:textId="77777777" w:rsidR="00A85F09" w:rsidRDefault="00A85F09" w:rsidP="00D04B89">
            <w:pPr>
              <w:spacing w:after="0"/>
              <w:rPr>
                <w:rFonts w:cs="Arial"/>
                <w:sz w:val="20"/>
                <w:szCs w:val="20"/>
              </w:rPr>
            </w:pPr>
          </w:p>
          <w:p w14:paraId="745CA33B" w14:textId="77777777" w:rsidR="00A85F09" w:rsidRDefault="00A85F09" w:rsidP="00D04B89">
            <w:pPr>
              <w:spacing w:after="0"/>
              <w:rPr>
                <w:rFonts w:cs="Arial"/>
                <w:sz w:val="20"/>
                <w:szCs w:val="20"/>
              </w:rPr>
            </w:pPr>
          </w:p>
          <w:p w14:paraId="2B9C788E" w14:textId="45FB926A" w:rsidR="00A85F09" w:rsidRPr="00D206C1" w:rsidRDefault="00A85F09" w:rsidP="00D04B89">
            <w:pPr>
              <w:spacing w:after="0"/>
              <w:rPr>
                <w:rFonts w:cs="Arial"/>
                <w:sz w:val="20"/>
                <w:szCs w:val="20"/>
              </w:rPr>
            </w:pPr>
            <w:r>
              <w:rPr>
                <w:rFonts w:cs="Arial"/>
                <w:sz w:val="20"/>
                <w:szCs w:val="20"/>
              </w:rPr>
              <w:t>Access to education at specialist base, Link2.</w:t>
            </w:r>
          </w:p>
        </w:tc>
        <w:tc>
          <w:tcPr>
            <w:tcW w:w="3543" w:type="dxa"/>
            <w:tcMar>
              <w:top w:w="57" w:type="dxa"/>
              <w:bottom w:w="57" w:type="dxa"/>
            </w:tcMar>
          </w:tcPr>
          <w:p w14:paraId="1E490443" w14:textId="77777777" w:rsidR="00A85F09" w:rsidRDefault="00012C90" w:rsidP="009902FD">
            <w:pPr>
              <w:spacing w:after="0"/>
              <w:rPr>
                <w:rFonts w:cs="Arial"/>
                <w:sz w:val="20"/>
                <w:szCs w:val="20"/>
              </w:rPr>
            </w:pPr>
            <w:r>
              <w:rPr>
                <w:rFonts w:cs="Arial"/>
                <w:sz w:val="20"/>
                <w:szCs w:val="20"/>
              </w:rPr>
              <w:t>We have seen good rates of success for children who are not ‘coping’ and learning in one school to have a fresh start and build new relationships in another</w:t>
            </w:r>
          </w:p>
          <w:p w14:paraId="665BC740" w14:textId="77777777" w:rsidR="00A85F09" w:rsidRDefault="00A85F09" w:rsidP="009902FD">
            <w:pPr>
              <w:spacing w:after="0"/>
              <w:rPr>
                <w:rFonts w:cs="Arial"/>
                <w:sz w:val="20"/>
                <w:szCs w:val="20"/>
              </w:rPr>
            </w:pPr>
          </w:p>
          <w:p w14:paraId="709B0FA5" w14:textId="77777777" w:rsidR="00A85F09" w:rsidRDefault="00A85F09" w:rsidP="009902FD">
            <w:pPr>
              <w:spacing w:after="0"/>
              <w:rPr>
                <w:rFonts w:cs="Arial"/>
                <w:sz w:val="20"/>
                <w:szCs w:val="20"/>
              </w:rPr>
            </w:pPr>
            <w:r>
              <w:rPr>
                <w:rFonts w:cs="Arial"/>
                <w:sz w:val="20"/>
                <w:szCs w:val="20"/>
              </w:rPr>
              <w:t>Specialist, trained teachers to meet the needs of the individual and the family</w:t>
            </w:r>
          </w:p>
          <w:p w14:paraId="7114EE1A" w14:textId="63EE29F0" w:rsidR="00A85F09" w:rsidRDefault="00A85F09" w:rsidP="009902FD">
            <w:pPr>
              <w:spacing w:after="0"/>
              <w:rPr>
                <w:rFonts w:cs="Arial"/>
                <w:sz w:val="20"/>
                <w:szCs w:val="20"/>
              </w:rPr>
            </w:pPr>
            <w:r>
              <w:rPr>
                <w:rFonts w:cs="Arial"/>
                <w:sz w:val="20"/>
                <w:szCs w:val="20"/>
              </w:rPr>
              <w:t xml:space="preserve">High </w:t>
            </w:r>
            <w:proofErr w:type="spellStart"/>
            <w:proofErr w:type="gramStart"/>
            <w:r>
              <w:rPr>
                <w:rFonts w:cs="Arial"/>
                <w:sz w:val="20"/>
                <w:szCs w:val="20"/>
              </w:rPr>
              <w:t>adult:child</w:t>
            </w:r>
            <w:proofErr w:type="spellEnd"/>
            <w:proofErr w:type="gramEnd"/>
            <w:r>
              <w:rPr>
                <w:rFonts w:cs="Arial"/>
                <w:sz w:val="20"/>
                <w:szCs w:val="20"/>
              </w:rPr>
              <w:t xml:space="preserve"> ratio</w:t>
            </w:r>
          </w:p>
          <w:p w14:paraId="2CC9B4DB" w14:textId="0D8637BC" w:rsidR="00A85F09" w:rsidRPr="00D206C1" w:rsidRDefault="00A85F09" w:rsidP="009902FD">
            <w:pPr>
              <w:spacing w:after="0"/>
              <w:rPr>
                <w:rFonts w:cs="Arial"/>
                <w:sz w:val="20"/>
                <w:szCs w:val="20"/>
              </w:rPr>
            </w:pPr>
          </w:p>
        </w:tc>
        <w:tc>
          <w:tcPr>
            <w:tcW w:w="3259" w:type="dxa"/>
            <w:gridSpan w:val="2"/>
            <w:tcMar>
              <w:top w:w="57" w:type="dxa"/>
              <w:bottom w:w="57" w:type="dxa"/>
            </w:tcMar>
          </w:tcPr>
          <w:p w14:paraId="5B2A2790" w14:textId="77777777" w:rsidR="00D206C1" w:rsidRDefault="008C4C57" w:rsidP="00D04B89">
            <w:pPr>
              <w:spacing w:after="0"/>
              <w:rPr>
                <w:rFonts w:cs="Arial"/>
                <w:sz w:val="20"/>
                <w:szCs w:val="20"/>
              </w:rPr>
            </w:pPr>
            <w:r>
              <w:rPr>
                <w:rFonts w:cs="Arial"/>
                <w:sz w:val="20"/>
                <w:szCs w:val="20"/>
              </w:rPr>
              <w:t xml:space="preserve">All children who take part in a Managed Move will have new school uniform and sports kit provided by the home school </w:t>
            </w:r>
            <w:r w:rsidR="00DC46A2">
              <w:rPr>
                <w:rFonts w:cs="Arial"/>
                <w:sz w:val="20"/>
                <w:szCs w:val="20"/>
              </w:rPr>
              <w:t>t</w:t>
            </w:r>
            <w:r>
              <w:rPr>
                <w:rFonts w:cs="Arial"/>
                <w:sz w:val="20"/>
                <w:szCs w:val="20"/>
              </w:rPr>
              <w:t>o make sure they get a good start regardless of any financial difficulties</w:t>
            </w:r>
          </w:p>
          <w:p w14:paraId="31A28BF1" w14:textId="77777777" w:rsidR="00A85F09" w:rsidRDefault="00A85F09" w:rsidP="00D04B89">
            <w:pPr>
              <w:spacing w:after="0"/>
              <w:rPr>
                <w:rFonts w:cs="Arial"/>
                <w:sz w:val="20"/>
                <w:szCs w:val="20"/>
              </w:rPr>
            </w:pPr>
          </w:p>
          <w:p w14:paraId="512C0428" w14:textId="16E94AE1" w:rsidR="00A85F09" w:rsidRPr="00D206C1" w:rsidRDefault="00A85F09" w:rsidP="00D04B89">
            <w:pPr>
              <w:spacing w:after="0"/>
              <w:rPr>
                <w:rFonts w:cs="Arial"/>
                <w:sz w:val="20"/>
                <w:szCs w:val="20"/>
              </w:rPr>
            </w:pPr>
            <w:r>
              <w:rPr>
                <w:rFonts w:cs="Arial"/>
                <w:sz w:val="20"/>
                <w:szCs w:val="20"/>
              </w:rPr>
              <w:t>Help with cost of transport where needed</w:t>
            </w:r>
          </w:p>
        </w:tc>
        <w:tc>
          <w:tcPr>
            <w:tcW w:w="1162" w:type="dxa"/>
            <w:gridSpan w:val="2"/>
          </w:tcPr>
          <w:p w14:paraId="6A0C7DEF" w14:textId="77777777" w:rsidR="00D206C1" w:rsidRPr="008C4C57" w:rsidRDefault="008C4C57" w:rsidP="00D04B89">
            <w:pPr>
              <w:spacing w:after="0"/>
              <w:rPr>
                <w:rFonts w:cs="Arial"/>
                <w:sz w:val="18"/>
                <w:szCs w:val="18"/>
              </w:rPr>
            </w:pPr>
            <w:r w:rsidRPr="008C4C57">
              <w:rPr>
                <w:rFonts w:cs="Arial"/>
                <w:sz w:val="18"/>
                <w:szCs w:val="18"/>
              </w:rPr>
              <w:t>Exec Head Teacher</w:t>
            </w:r>
          </w:p>
          <w:p w14:paraId="36DAA05B" w14:textId="77777777" w:rsidR="008C4C57" w:rsidRDefault="008C4C57" w:rsidP="00D04B89">
            <w:pPr>
              <w:spacing w:after="0"/>
              <w:rPr>
                <w:rFonts w:cs="Arial"/>
                <w:sz w:val="18"/>
                <w:szCs w:val="18"/>
              </w:rPr>
            </w:pPr>
            <w:r w:rsidRPr="008C4C57">
              <w:rPr>
                <w:rFonts w:cs="Arial"/>
                <w:sz w:val="18"/>
                <w:szCs w:val="18"/>
              </w:rPr>
              <w:t>Head Teacher</w:t>
            </w:r>
          </w:p>
          <w:p w14:paraId="20A86121" w14:textId="08E83F14" w:rsidR="00FA5D85" w:rsidRPr="00D206C1" w:rsidRDefault="00FA5D85" w:rsidP="00D04B89">
            <w:pPr>
              <w:spacing w:after="0"/>
              <w:rPr>
                <w:rFonts w:cs="Arial"/>
                <w:sz w:val="20"/>
                <w:szCs w:val="20"/>
              </w:rPr>
            </w:pPr>
            <w:r>
              <w:rPr>
                <w:rFonts w:cs="Arial"/>
                <w:sz w:val="18"/>
                <w:szCs w:val="18"/>
              </w:rPr>
              <w:t>SENDCO</w:t>
            </w:r>
          </w:p>
        </w:tc>
        <w:tc>
          <w:tcPr>
            <w:tcW w:w="3089" w:type="dxa"/>
          </w:tcPr>
          <w:p w14:paraId="7A3C306E" w14:textId="26683413" w:rsidR="00D206C1" w:rsidRDefault="008C4C57" w:rsidP="00D04B89">
            <w:pPr>
              <w:spacing w:after="0"/>
              <w:rPr>
                <w:rFonts w:cs="Arial"/>
                <w:sz w:val="20"/>
                <w:szCs w:val="20"/>
              </w:rPr>
            </w:pPr>
            <w:r>
              <w:rPr>
                <w:rFonts w:cs="Arial"/>
                <w:sz w:val="20"/>
                <w:szCs w:val="20"/>
              </w:rPr>
              <w:t>Regular discussions with new school for up to 16 weeks until Managed Move is completed</w:t>
            </w:r>
            <w:r w:rsidR="00EE29FF">
              <w:rPr>
                <w:rFonts w:cs="Arial"/>
                <w:sz w:val="20"/>
                <w:szCs w:val="20"/>
              </w:rPr>
              <w:t>- Managed Move successful and completed.</w:t>
            </w:r>
          </w:p>
          <w:p w14:paraId="52AB9697" w14:textId="77777777" w:rsidR="00FA5D85" w:rsidRDefault="00FA5D85" w:rsidP="00D04B89">
            <w:pPr>
              <w:spacing w:after="0"/>
              <w:rPr>
                <w:rFonts w:cs="Arial"/>
                <w:sz w:val="20"/>
                <w:szCs w:val="20"/>
              </w:rPr>
            </w:pPr>
          </w:p>
          <w:p w14:paraId="2E17A7DF" w14:textId="77777777" w:rsidR="00EE29FF" w:rsidRDefault="00EE29FF" w:rsidP="00D04B89">
            <w:pPr>
              <w:spacing w:after="0"/>
              <w:rPr>
                <w:rFonts w:cs="Arial"/>
                <w:sz w:val="20"/>
                <w:szCs w:val="20"/>
              </w:rPr>
            </w:pPr>
          </w:p>
          <w:p w14:paraId="25D3777E" w14:textId="7654B9E2" w:rsidR="00FA5D85" w:rsidRDefault="00FA5D85" w:rsidP="00D04B89">
            <w:pPr>
              <w:spacing w:after="0"/>
              <w:rPr>
                <w:rFonts w:cs="Arial"/>
                <w:sz w:val="20"/>
                <w:szCs w:val="20"/>
              </w:rPr>
            </w:pPr>
            <w:r>
              <w:rPr>
                <w:rFonts w:cs="Arial"/>
                <w:sz w:val="20"/>
                <w:szCs w:val="20"/>
              </w:rPr>
              <w:t>Weekly Reports from Link2</w:t>
            </w:r>
            <w:r w:rsidR="00EE29FF">
              <w:rPr>
                <w:rFonts w:cs="Arial"/>
                <w:sz w:val="20"/>
                <w:szCs w:val="20"/>
              </w:rPr>
              <w:t>.</w:t>
            </w:r>
          </w:p>
          <w:p w14:paraId="76A2E65B" w14:textId="67EFBE1A" w:rsidR="00EE29FF" w:rsidRPr="00D206C1" w:rsidRDefault="00EE29FF" w:rsidP="00D04B89">
            <w:pPr>
              <w:spacing w:after="0"/>
              <w:rPr>
                <w:rFonts w:cs="Arial"/>
                <w:sz w:val="20"/>
                <w:szCs w:val="20"/>
              </w:rPr>
            </w:pPr>
            <w:r>
              <w:rPr>
                <w:rFonts w:cs="Arial"/>
                <w:sz w:val="20"/>
                <w:szCs w:val="20"/>
              </w:rPr>
              <w:t>Weekly meetings with SENDCO.</w:t>
            </w:r>
          </w:p>
        </w:tc>
      </w:tr>
      <w:tr w:rsidR="000739FC" w:rsidRPr="00D206C1" w14:paraId="5B54AB95" w14:textId="77777777" w:rsidTr="00FC23F2">
        <w:trPr>
          <w:trHeight w:hRule="exact" w:val="4445"/>
        </w:trPr>
        <w:tc>
          <w:tcPr>
            <w:tcW w:w="2084" w:type="dxa"/>
            <w:gridSpan w:val="2"/>
            <w:tcMar>
              <w:top w:w="57" w:type="dxa"/>
              <w:bottom w:w="57" w:type="dxa"/>
            </w:tcMar>
          </w:tcPr>
          <w:p w14:paraId="20126765" w14:textId="77777777" w:rsidR="000739FC" w:rsidRDefault="000739FC" w:rsidP="000739FC">
            <w:pPr>
              <w:spacing w:after="0"/>
              <w:rPr>
                <w:rFonts w:cs="Arial"/>
                <w:sz w:val="20"/>
                <w:szCs w:val="20"/>
              </w:rPr>
            </w:pPr>
            <w:r>
              <w:rPr>
                <w:rFonts w:cs="Arial"/>
                <w:sz w:val="20"/>
                <w:szCs w:val="20"/>
              </w:rPr>
              <w:lastRenderedPageBreak/>
              <w:t>Ensure all children have a good start to the day and have appropriate and healthy breakfast</w:t>
            </w:r>
          </w:p>
          <w:p w14:paraId="7D154D61" w14:textId="77777777" w:rsidR="000739FC" w:rsidRDefault="000739FC" w:rsidP="000739FC">
            <w:pPr>
              <w:spacing w:after="0"/>
              <w:rPr>
                <w:rFonts w:cs="Arial"/>
                <w:sz w:val="20"/>
                <w:szCs w:val="20"/>
              </w:rPr>
            </w:pPr>
          </w:p>
          <w:p w14:paraId="35466B37" w14:textId="77777777" w:rsidR="000739FC" w:rsidRDefault="000739FC" w:rsidP="000739FC">
            <w:pPr>
              <w:spacing w:after="0"/>
              <w:rPr>
                <w:rFonts w:cs="Arial"/>
                <w:sz w:val="20"/>
                <w:szCs w:val="20"/>
              </w:rPr>
            </w:pPr>
          </w:p>
          <w:p w14:paraId="698BE2E3" w14:textId="77777777" w:rsidR="000739FC" w:rsidRDefault="000739FC" w:rsidP="000739FC">
            <w:pPr>
              <w:spacing w:after="0"/>
              <w:rPr>
                <w:rFonts w:cs="Arial"/>
                <w:sz w:val="20"/>
                <w:szCs w:val="20"/>
              </w:rPr>
            </w:pPr>
          </w:p>
          <w:p w14:paraId="368C0A5D" w14:textId="77777777" w:rsidR="000739FC" w:rsidRDefault="000739FC" w:rsidP="000739FC">
            <w:pPr>
              <w:spacing w:after="0"/>
              <w:rPr>
                <w:rFonts w:cs="Arial"/>
                <w:sz w:val="20"/>
                <w:szCs w:val="20"/>
              </w:rPr>
            </w:pPr>
          </w:p>
          <w:p w14:paraId="35765AD7" w14:textId="77777777" w:rsidR="000739FC" w:rsidRDefault="000739FC" w:rsidP="000739FC">
            <w:pPr>
              <w:spacing w:after="0"/>
              <w:rPr>
                <w:rFonts w:cs="Arial"/>
                <w:sz w:val="20"/>
                <w:szCs w:val="20"/>
              </w:rPr>
            </w:pPr>
          </w:p>
          <w:p w14:paraId="24919BCC" w14:textId="16002EDC" w:rsidR="000739FC" w:rsidRPr="000739FC" w:rsidRDefault="000739FC" w:rsidP="000739FC">
            <w:pPr>
              <w:tabs>
                <w:tab w:val="left" w:pos="7545"/>
              </w:tabs>
              <w:rPr>
                <w:rFonts w:cs="Arial"/>
                <w:sz w:val="20"/>
                <w:szCs w:val="20"/>
              </w:rPr>
            </w:pPr>
          </w:p>
        </w:tc>
        <w:tc>
          <w:tcPr>
            <w:tcW w:w="2280" w:type="dxa"/>
            <w:gridSpan w:val="2"/>
          </w:tcPr>
          <w:p w14:paraId="2AA8A7B6" w14:textId="6710183B" w:rsidR="00DC46A2" w:rsidRDefault="00A77E3E" w:rsidP="00DC46A2">
            <w:pPr>
              <w:spacing w:after="0"/>
              <w:rPr>
                <w:rFonts w:cs="Arial"/>
                <w:sz w:val="20"/>
                <w:szCs w:val="20"/>
              </w:rPr>
            </w:pPr>
            <w:r>
              <w:rPr>
                <w:rFonts w:cs="Arial"/>
                <w:sz w:val="20"/>
                <w:szCs w:val="20"/>
              </w:rPr>
              <w:t>Informal</w:t>
            </w:r>
            <w:r w:rsidR="000739FC">
              <w:rPr>
                <w:rFonts w:cs="Arial"/>
                <w:sz w:val="20"/>
                <w:szCs w:val="20"/>
              </w:rPr>
              <w:t xml:space="preserve"> breakfast club for children </w:t>
            </w:r>
            <w:r>
              <w:rPr>
                <w:rFonts w:cs="Arial"/>
                <w:sz w:val="20"/>
                <w:szCs w:val="20"/>
              </w:rPr>
              <w:t xml:space="preserve">(x2 throughout the year) </w:t>
            </w:r>
            <w:r w:rsidR="000739FC">
              <w:rPr>
                <w:rFonts w:cs="Arial"/>
                <w:sz w:val="20"/>
                <w:szCs w:val="20"/>
              </w:rPr>
              <w:t xml:space="preserve">who arrive at school without nourishment in the morning.  </w:t>
            </w:r>
          </w:p>
          <w:p w14:paraId="5A4A760F" w14:textId="77777777" w:rsidR="00DC46A2" w:rsidRDefault="00DC46A2" w:rsidP="00DC46A2">
            <w:pPr>
              <w:spacing w:after="0"/>
              <w:rPr>
                <w:rFonts w:cs="Arial"/>
                <w:sz w:val="20"/>
                <w:szCs w:val="20"/>
              </w:rPr>
            </w:pPr>
          </w:p>
          <w:p w14:paraId="1428ABDB" w14:textId="0D06D5F3" w:rsidR="000739FC" w:rsidRPr="000739FC" w:rsidRDefault="000739FC" w:rsidP="00DC46A2">
            <w:pPr>
              <w:spacing w:after="0"/>
              <w:rPr>
                <w:rFonts w:cs="Arial"/>
                <w:sz w:val="20"/>
                <w:szCs w:val="20"/>
              </w:rPr>
            </w:pPr>
            <w:r>
              <w:rPr>
                <w:rFonts w:cs="Arial"/>
                <w:sz w:val="20"/>
                <w:szCs w:val="20"/>
              </w:rPr>
              <w:t>One</w:t>
            </w:r>
            <w:r w:rsidR="00DC46A2">
              <w:rPr>
                <w:rFonts w:cs="Arial"/>
                <w:sz w:val="20"/>
                <w:szCs w:val="20"/>
              </w:rPr>
              <w:t xml:space="preserve"> child,</w:t>
            </w:r>
            <w:r>
              <w:rPr>
                <w:rFonts w:cs="Arial"/>
                <w:sz w:val="20"/>
                <w:szCs w:val="20"/>
              </w:rPr>
              <w:t xml:space="preserve"> as a young carer doesn’t get time to get br</w:t>
            </w:r>
            <w:r w:rsidR="00DC46A2">
              <w:rPr>
                <w:rFonts w:cs="Arial"/>
                <w:sz w:val="20"/>
                <w:szCs w:val="20"/>
              </w:rPr>
              <w:t>eakfast, so comes to school and w</w:t>
            </w:r>
            <w:r>
              <w:rPr>
                <w:rFonts w:cs="Arial"/>
                <w:sz w:val="20"/>
                <w:szCs w:val="20"/>
              </w:rPr>
              <w:t>e supply breakfast to ensure a good start and a healthy start to the day.</w:t>
            </w:r>
          </w:p>
        </w:tc>
        <w:tc>
          <w:tcPr>
            <w:tcW w:w="3690" w:type="dxa"/>
            <w:gridSpan w:val="2"/>
          </w:tcPr>
          <w:p w14:paraId="404C8D16" w14:textId="77777777" w:rsidR="000739FC" w:rsidRDefault="000739FC" w:rsidP="000739FC">
            <w:pPr>
              <w:spacing w:after="0"/>
              <w:rPr>
                <w:rFonts w:cs="Arial"/>
                <w:sz w:val="20"/>
                <w:szCs w:val="20"/>
              </w:rPr>
            </w:pPr>
            <w:r>
              <w:rPr>
                <w:rFonts w:cs="Arial"/>
                <w:sz w:val="20"/>
                <w:szCs w:val="20"/>
              </w:rPr>
              <w:t>We have noticed a positive improvement in children’s ability to concentrate and learn well in the morning sessions once breakfast has been eaten compared to days when we have noted breakfast wasn’t eaten.</w:t>
            </w:r>
          </w:p>
          <w:p w14:paraId="53CD6845" w14:textId="77777777" w:rsidR="000739FC" w:rsidRDefault="000739FC" w:rsidP="000739FC">
            <w:pPr>
              <w:spacing w:after="0"/>
              <w:rPr>
                <w:rFonts w:cs="Arial"/>
                <w:sz w:val="20"/>
                <w:szCs w:val="20"/>
              </w:rPr>
            </w:pPr>
          </w:p>
          <w:p w14:paraId="75C8E774" w14:textId="0A2612C2" w:rsidR="000739FC" w:rsidRPr="000739FC" w:rsidRDefault="000739FC" w:rsidP="000739FC">
            <w:pPr>
              <w:tabs>
                <w:tab w:val="left" w:pos="7545"/>
              </w:tabs>
              <w:rPr>
                <w:rFonts w:cs="Arial"/>
                <w:sz w:val="20"/>
                <w:szCs w:val="20"/>
              </w:rPr>
            </w:pPr>
            <w:r>
              <w:rPr>
                <w:rFonts w:cs="Arial"/>
                <w:sz w:val="20"/>
                <w:szCs w:val="20"/>
              </w:rPr>
              <w:t>Providing breakfast allows all the PP children in school to have the same good start to the day as other children.</w:t>
            </w:r>
          </w:p>
        </w:tc>
        <w:tc>
          <w:tcPr>
            <w:tcW w:w="3135" w:type="dxa"/>
            <w:gridSpan w:val="2"/>
          </w:tcPr>
          <w:p w14:paraId="0564DE40" w14:textId="30AD0F4F" w:rsidR="000739FC" w:rsidRDefault="00DC46A2" w:rsidP="000739FC">
            <w:pPr>
              <w:tabs>
                <w:tab w:val="left" w:pos="7545"/>
              </w:tabs>
              <w:rPr>
                <w:rFonts w:cs="Arial"/>
                <w:sz w:val="20"/>
                <w:szCs w:val="20"/>
              </w:rPr>
            </w:pPr>
            <w:r>
              <w:rPr>
                <w:rFonts w:cs="Arial"/>
                <w:sz w:val="20"/>
                <w:szCs w:val="20"/>
              </w:rPr>
              <w:t>SC and MH ensure children receive breakfast when children come in in the morning.</w:t>
            </w:r>
          </w:p>
          <w:p w14:paraId="233B6062" w14:textId="77777777" w:rsidR="00DC46A2" w:rsidRDefault="00DC46A2" w:rsidP="000739FC">
            <w:pPr>
              <w:tabs>
                <w:tab w:val="left" w:pos="7545"/>
              </w:tabs>
              <w:rPr>
                <w:rFonts w:cs="Arial"/>
                <w:sz w:val="20"/>
                <w:szCs w:val="20"/>
              </w:rPr>
            </w:pPr>
          </w:p>
          <w:p w14:paraId="783BE775" w14:textId="51FCE8A1" w:rsidR="00DC46A2" w:rsidRPr="000739FC" w:rsidRDefault="00DC46A2" w:rsidP="000739FC">
            <w:pPr>
              <w:tabs>
                <w:tab w:val="left" w:pos="7545"/>
              </w:tabs>
              <w:rPr>
                <w:rFonts w:cs="Arial"/>
                <w:sz w:val="20"/>
                <w:szCs w:val="20"/>
              </w:rPr>
            </w:pPr>
            <w:r>
              <w:rPr>
                <w:rFonts w:cs="Arial"/>
                <w:sz w:val="20"/>
                <w:szCs w:val="20"/>
              </w:rPr>
              <w:t xml:space="preserve">TA allocated to set up bowls </w:t>
            </w:r>
            <w:proofErr w:type="spellStart"/>
            <w:r>
              <w:rPr>
                <w:rFonts w:cs="Arial"/>
                <w:sz w:val="20"/>
                <w:szCs w:val="20"/>
              </w:rPr>
              <w:t>etc</w:t>
            </w:r>
            <w:proofErr w:type="spellEnd"/>
            <w:r>
              <w:rPr>
                <w:rFonts w:cs="Arial"/>
                <w:sz w:val="20"/>
                <w:szCs w:val="20"/>
              </w:rPr>
              <w:t>, Class Teachers remain vigilant on named pupils to send down once registered.</w:t>
            </w:r>
          </w:p>
        </w:tc>
        <w:tc>
          <w:tcPr>
            <w:tcW w:w="1139" w:type="dxa"/>
          </w:tcPr>
          <w:p w14:paraId="61650B35" w14:textId="71AA6155" w:rsidR="000739FC" w:rsidRPr="000739FC" w:rsidRDefault="000739FC" w:rsidP="000739FC">
            <w:pPr>
              <w:tabs>
                <w:tab w:val="left" w:pos="7545"/>
              </w:tabs>
              <w:rPr>
                <w:rFonts w:cs="Arial"/>
                <w:sz w:val="20"/>
                <w:szCs w:val="20"/>
              </w:rPr>
            </w:pPr>
            <w:r>
              <w:rPr>
                <w:rFonts w:cs="Arial"/>
                <w:sz w:val="20"/>
                <w:szCs w:val="20"/>
              </w:rPr>
              <w:t>SLT</w:t>
            </w:r>
          </w:p>
        </w:tc>
        <w:tc>
          <w:tcPr>
            <w:tcW w:w="3089" w:type="dxa"/>
          </w:tcPr>
          <w:p w14:paraId="4CAA589A" w14:textId="77777777" w:rsidR="000739FC" w:rsidRDefault="000739FC" w:rsidP="000739FC">
            <w:pPr>
              <w:spacing w:after="0"/>
              <w:rPr>
                <w:rFonts w:cs="Arial"/>
                <w:sz w:val="20"/>
                <w:szCs w:val="20"/>
              </w:rPr>
            </w:pPr>
            <w:r>
              <w:rPr>
                <w:rFonts w:cs="Arial"/>
                <w:sz w:val="20"/>
                <w:szCs w:val="20"/>
              </w:rPr>
              <w:t>Regular discussions with Class teachers and SLT</w:t>
            </w:r>
          </w:p>
          <w:p w14:paraId="6B093575" w14:textId="41FD7E97" w:rsidR="00A77E3E" w:rsidRDefault="00A77E3E" w:rsidP="000739FC">
            <w:pPr>
              <w:spacing w:after="0"/>
              <w:rPr>
                <w:rFonts w:cs="Arial"/>
                <w:sz w:val="20"/>
                <w:szCs w:val="20"/>
              </w:rPr>
            </w:pPr>
          </w:p>
        </w:tc>
      </w:tr>
      <w:tr w:rsidR="00B40F22" w:rsidRPr="00D206C1" w14:paraId="728717F4" w14:textId="77777777" w:rsidTr="00FC23F2">
        <w:trPr>
          <w:trHeight w:hRule="exact" w:val="4445"/>
        </w:trPr>
        <w:tc>
          <w:tcPr>
            <w:tcW w:w="2084" w:type="dxa"/>
            <w:gridSpan w:val="2"/>
            <w:tcMar>
              <w:top w:w="57" w:type="dxa"/>
              <w:bottom w:w="57" w:type="dxa"/>
            </w:tcMar>
          </w:tcPr>
          <w:p w14:paraId="6837FD3F" w14:textId="71F2BF1C" w:rsidR="00B40F22" w:rsidRDefault="00B40F22" w:rsidP="000739FC">
            <w:pPr>
              <w:spacing w:after="0"/>
              <w:rPr>
                <w:rFonts w:cs="Arial"/>
                <w:sz w:val="20"/>
                <w:szCs w:val="20"/>
              </w:rPr>
            </w:pPr>
            <w:r>
              <w:rPr>
                <w:rFonts w:cs="Arial"/>
                <w:sz w:val="20"/>
                <w:szCs w:val="20"/>
              </w:rPr>
              <w:t>All children to be supported in their learning and have adult help where needed.</w:t>
            </w:r>
          </w:p>
        </w:tc>
        <w:tc>
          <w:tcPr>
            <w:tcW w:w="2280" w:type="dxa"/>
            <w:gridSpan w:val="2"/>
          </w:tcPr>
          <w:p w14:paraId="46FB4F26" w14:textId="7F429688" w:rsidR="00B40F22" w:rsidRDefault="00B40F22" w:rsidP="00DC46A2">
            <w:pPr>
              <w:spacing w:after="0"/>
              <w:rPr>
                <w:rFonts w:cs="Arial"/>
                <w:sz w:val="20"/>
                <w:szCs w:val="20"/>
              </w:rPr>
            </w:pPr>
            <w:r>
              <w:rPr>
                <w:rFonts w:cs="Arial"/>
                <w:sz w:val="20"/>
                <w:szCs w:val="20"/>
              </w:rPr>
              <w:t>Homework Club</w:t>
            </w:r>
          </w:p>
        </w:tc>
        <w:tc>
          <w:tcPr>
            <w:tcW w:w="3690" w:type="dxa"/>
            <w:gridSpan w:val="2"/>
          </w:tcPr>
          <w:p w14:paraId="321848E9" w14:textId="19D7A2E8" w:rsidR="00B40F22" w:rsidRDefault="00B40F22" w:rsidP="000739FC">
            <w:pPr>
              <w:spacing w:after="0"/>
              <w:rPr>
                <w:rFonts w:cs="Arial"/>
                <w:sz w:val="20"/>
                <w:szCs w:val="20"/>
              </w:rPr>
            </w:pPr>
            <w:r w:rsidRPr="00B40F22">
              <w:rPr>
                <w:rFonts w:cs="Arial"/>
                <w:sz w:val="20"/>
                <w:szCs w:val="20"/>
              </w:rPr>
              <w:t>PP children to have the same support for homework as other children in school.  Those PP children who do not receive help, or time, to practise skills learnt in school will have access to this provision at school.</w:t>
            </w:r>
          </w:p>
        </w:tc>
        <w:tc>
          <w:tcPr>
            <w:tcW w:w="3135" w:type="dxa"/>
            <w:gridSpan w:val="2"/>
          </w:tcPr>
          <w:p w14:paraId="544504A4" w14:textId="77777777" w:rsidR="00B40F22" w:rsidRDefault="00B40F22" w:rsidP="000739FC">
            <w:pPr>
              <w:tabs>
                <w:tab w:val="left" w:pos="7545"/>
              </w:tabs>
              <w:rPr>
                <w:rFonts w:cs="Arial"/>
                <w:sz w:val="20"/>
                <w:szCs w:val="20"/>
              </w:rPr>
            </w:pPr>
            <w:r>
              <w:rPr>
                <w:rFonts w:cs="Arial"/>
                <w:sz w:val="20"/>
                <w:szCs w:val="20"/>
              </w:rPr>
              <w:t>All children will have completed homework ready to hand in on time.</w:t>
            </w:r>
          </w:p>
          <w:p w14:paraId="06E26B97" w14:textId="053D1F25" w:rsidR="00B40F22" w:rsidRDefault="00B40F22" w:rsidP="000739FC">
            <w:pPr>
              <w:tabs>
                <w:tab w:val="left" w:pos="7545"/>
              </w:tabs>
              <w:rPr>
                <w:rFonts w:cs="Arial"/>
                <w:sz w:val="20"/>
                <w:szCs w:val="20"/>
              </w:rPr>
            </w:pPr>
            <w:r>
              <w:rPr>
                <w:rFonts w:cs="Arial"/>
                <w:sz w:val="20"/>
                <w:szCs w:val="20"/>
              </w:rPr>
              <w:t>All children will have received adu</w:t>
            </w:r>
            <w:r w:rsidR="007B7424">
              <w:rPr>
                <w:rFonts w:cs="Arial"/>
                <w:sz w:val="20"/>
                <w:szCs w:val="20"/>
              </w:rPr>
              <w:t>lt support to complete homework and develop effective learning habits.</w:t>
            </w:r>
          </w:p>
          <w:p w14:paraId="68B1DFE5" w14:textId="5D810A54" w:rsidR="00B40F22" w:rsidRDefault="00B40F22" w:rsidP="000739FC">
            <w:pPr>
              <w:tabs>
                <w:tab w:val="left" w:pos="7545"/>
              </w:tabs>
              <w:rPr>
                <w:rFonts w:cs="Arial"/>
                <w:sz w:val="20"/>
                <w:szCs w:val="20"/>
              </w:rPr>
            </w:pPr>
            <w:r>
              <w:rPr>
                <w:rFonts w:cs="Arial"/>
                <w:sz w:val="20"/>
                <w:szCs w:val="20"/>
              </w:rPr>
              <w:t>All children will have access to</w:t>
            </w:r>
            <w:r w:rsidR="00AA53C2">
              <w:rPr>
                <w:rFonts w:cs="Arial"/>
                <w:sz w:val="20"/>
                <w:szCs w:val="20"/>
              </w:rPr>
              <w:t xml:space="preserve"> internet / </w:t>
            </w:r>
            <w:proofErr w:type="spellStart"/>
            <w:r w:rsidR="00AA53C2">
              <w:rPr>
                <w:rFonts w:cs="Arial"/>
                <w:sz w:val="20"/>
                <w:szCs w:val="20"/>
              </w:rPr>
              <w:t>I</w:t>
            </w:r>
            <w:r>
              <w:rPr>
                <w:rFonts w:cs="Arial"/>
                <w:sz w:val="20"/>
                <w:szCs w:val="20"/>
              </w:rPr>
              <w:t>pads</w:t>
            </w:r>
            <w:proofErr w:type="spellEnd"/>
            <w:r>
              <w:rPr>
                <w:rFonts w:cs="Arial"/>
                <w:sz w:val="20"/>
                <w:szCs w:val="20"/>
              </w:rPr>
              <w:t xml:space="preserve"> to complete online maths practice.</w:t>
            </w:r>
          </w:p>
        </w:tc>
        <w:tc>
          <w:tcPr>
            <w:tcW w:w="1139" w:type="dxa"/>
          </w:tcPr>
          <w:p w14:paraId="0AE73873" w14:textId="654FD370" w:rsidR="00B40F22" w:rsidRDefault="00B40F22" w:rsidP="000739FC">
            <w:pPr>
              <w:tabs>
                <w:tab w:val="left" w:pos="7545"/>
              </w:tabs>
              <w:rPr>
                <w:rFonts w:cs="Arial"/>
                <w:sz w:val="20"/>
                <w:szCs w:val="20"/>
              </w:rPr>
            </w:pPr>
            <w:r>
              <w:rPr>
                <w:rFonts w:cs="Arial"/>
                <w:sz w:val="20"/>
                <w:szCs w:val="20"/>
              </w:rPr>
              <w:t>TA - MP</w:t>
            </w:r>
          </w:p>
        </w:tc>
        <w:tc>
          <w:tcPr>
            <w:tcW w:w="3089" w:type="dxa"/>
          </w:tcPr>
          <w:p w14:paraId="636D489A" w14:textId="77D867E5" w:rsidR="00B40F22" w:rsidRDefault="00B40F22" w:rsidP="000739FC">
            <w:pPr>
              <w:spacing w:after="0"/>
              <w:rPr>
                <w:rFonts w:cs="Arial"/>
                <w:sz w:val="20"/>
                <w:szCs w:val="20"/>
              </w:rPr>
            </w:pPr>
            <w:r>
              <w:rPr>
                <w:rFonts w:cs="Arial"/>
                <w:sz w:val="20"/>
                <w:szCs w:val="20"/>
              </w:rPr>
              <w:t>Termly through discussions with TA running club and attendance register.</w:t>
            </w:r>
          </w:p>
        </w:tc>
      </w:tr>
      <w:tr w:rsidR="000739FC" w:rsidRPr="00D206C1" w14:paraId="334E8FFA" w14:textId="77777777" w:rsidTr="00654FE9">
        <w:trPr>
          <w:trHeight w:hRule="exact" w:val="4887"/>
        </w:trPr>
        <w:tc>
          <w:tcPr>
            <w:tcW w:w="12328" w:type="dxa"/>
            <w:gridSpan w:val="9"/>
            <w:tcMar>
              <w:top w:w="57" w:type="dxa"/>
              <w:bottom w:w="57" w:type="dxa"/>
            </w:tcMar>
          </w:tcPr>
          <w:p w14:paraId="1F00596A" w14:textId="2C145488" w:rsidR="000739FC" w:rsidRDefault="000739FC" w:rsidP="000739FC">
            <w:pPr>
              <w:tabs>
                <w:tab w:val="left" w:pos="7545"/>
              </w:tabs>
              <w:jc w:val="right"/>
              <w:rPr>
                <w:rFonts w:cs="Arial"/>
                <w:sz w:val="20"/>
                <w:szCs w:val="20"/>
              </w:rPr>
            </w:pPr>
            <w:r>
              <w:rPr>
                <w:rFonts w:cs="Arial"/>
                <w:sz w:val="20"/>
                <w:szCs w:val="20"/>
              </w:rPr>
              <w:lastRenderedPageBreak/>
              <w:t>Total Budgeted Cost</w:t>
            </w:r>
          </w:p>
        </w:tc>
        <w:tc>
          <w:tcPr>
            <w:tcW w:w="3089" w:type="dxa"/>
          </w:tcPr>
          <w:p w14:paraId="7B28B956" w14:textId="77777777" w:rsidR="000739FC" w:rsidRDefault="000739FC" w:rsidP="000739FC">
            <w:pPr>
              <w:spacing w:after="0"/>
              <w:rPr>
                <w:rFonts w:cs="Arial"/>
                <w:sz w:val="20"/>
                <w:szCs w:val="20"/>
              </w:rPr>
            </w:pPr>
            <w:r>
              <w:rPr>
                <w:rFonts w:cs="Arial"/>
                <w:sz w:val="20"/>
                <w:szCs w:val="20"/>
              </w:rPr>
              <w:t>BREAKFAST- £500.00</w:t>
            </w:r>
          </w:p>
          <w:p w14:paraId="49E5B337" w14:textId="5D361CD8" w:rsidR="00B40F22" w:rsidRPr="00B40F22" w:rsidRDefault="00B40F22" w:rsidP="00B40F22">
            <w:pPr>
              <w:spacing w:after="0"/>
              <w:rPr>
                <w:rFonts w:cs="Arial"/>
                <w:sz w:val="20"/>
                <w:szCs w:val="20"/>
              </w:rPr>
            </w:pPr>
            <w:r w:rsidRPr="00B40F22">
              <w:rPr>
                <w:rFonts w:cs="Arial"/>
                <w:sz w:val="20"/>
                <w:szCs w:val="20"/>
              </w:rPr>
              <w:t>SPARE PE KIT- £500.00</w:t>
            </w:r>
          </w:p>
          <w:p w14:paraId="0C191CBA" w14:textId="44CAF8A7" w:rsidR="00B40F22" w:rsidRPr="00B40F22" w:rsidRDefault="00B40F22" w:rsidP="00B40F22">
            <w:pPr>
              <w:spacing w:after="0"/>
              <w:rPr>
                <w:rFonts w:cs="Arial"/>
                <w:sz w:val="20"/>
                <w:szCs w:val="20"/>
              </w:rPr>
            </w:pPr>
            <w:r w:rsidRPr="00B40F22">
              <w:rPr>
                <w:rFonts w:cs="Arial"/>
                <w:sz w:val="20"/>
                <w:szCs w:val="20"/>
              </w:rPr>
              <w:t>SUPPLEMENT SCHOO OUTINGS/TRIPS/EDUCATIONAL TRIPS</w:t>
            </w:r>
            <w:r w:rsidR="00FA5D85">
              <w:rPr>
                <w:rFonts w:cs="Arial"/>
                <w:sz w:val="20"/>
                <w:szCs w:val="20"/>
              </w:rPr>
              <w:t>/HELP WITH TRANSPORT- £2</w:t>
            </w:r>
            <w:r w:rsidRPr="00B40F22">
              <w:rPr>
                <w:rFonts w:cs="Arial"/>
                <w:sz w:val="20"/>
                <w:szCs w:val="20"/>
              </w:rPr>
              <w:t>000.00</w:t>
            </w:r>
          </w:p>
          <w:p w14:paraId="3A6FB395" w14:textId="77777777" w:rsidR="00B40F22" w:rsidRPr="00B40F22" w:rsidRDefault="00B40F22" w:rsidP="00B40F22">
            <w:pPr>
              <w:spacing w:after="0"/>
              <w:rPr>
                <w:rFonts w:cs="Arial"/>
                <w:sz w:val="20"/>
                <w:szCs w:val="20"/>
              </w:rPr>
            </w:pPr>
            <w:r w:rsidRPr="00B40F22">
              <w:rPr>
                <w:rFonts w:cs="Arial"/>
                <w:sz w:val="20"/>
                <w:szCs w:val="20"/>
              </w:rPr>
              <w:t>SCHOOL UNIFORM COSTS FOR SPARE AND MANAGED MOVE- £500.00</w:t>
            </w:r>
          </w:p>
          <w:p w14:paraId="6A4934D1" w14:textId="77777777" w:rsidR="00B40F22" w:rsidRPr="00B40F22" w:rsidRDefault="00B40F22" w:rsidP="00B40F22">
            <w:pPr>
              <w:spacing w:after="0"/>
              <w:rPr>
                <w:rFonts w:cs="Arial"/>
                <w:sz w:val="20"/>
                <w:szCs w:val="20"/>
              </w:rPr>
            </w:pPr>
            <w:r w:rsidRPr="00B40F22">
              <w:rPr>
                <w:rFonts w:cs="Arial"/>
                <w:sz w:val="20"/>
                <w:szCs w:val="20"/>
              </w:rPr>
              <w:t>REWARDS- £500.00</w:t>
            </w:r>
          </w:p>
          <w:p w14:paraId="157C2007" w14:textId="77777777" w:rsidR="00B40F22" w:rsidRPr="00B40F22" w:rsidRDefault="00B40F22" w:rsidP="00B40F22">
            <w:pPr>
              <w:spacing w:after="0"/>
              <w:rPr>
                <w:rFonts w:cs="Arial"/>
                <w:sz w:val="20"/>
                <w:szCs w:val="20"/>
              </w:rPr>
            </w:pPr>
            <w:r w:rsidRPr="00B40F22">
              <w:rPr>
                <w:rFonts w:cs="Arial"/>
                <w:sz w:val="20"/>
                <w:szCs w:val="20"/>
              </w:rPr>
              <w:t>MUSIC PROVISION- £TBC</w:t>
            </w:r>
          </w:p>
          <w:p w14:paraId="039CE569" w14:textId="77777777" w:rsidR="00FA5D85" w:rsidRDefault="00B40F22" w:rsidP="00B40F22">
            <w:pPr>
              <w:spacing w:after="0"/>
              <w:rPr>
                <w:rFonts w:cs="Arial"/>
                <w:sz w:val="20"/>
                <w:szCs w:val="20"/>
              </w:rPr>
            </w:pPr>
            <w:r w:rsidRPr="00B40F22">
              <w:rPr>
                <w:rFonts w:cs="Arial"/>
                <w:sz w:val="20"/>
                <w:szCs w:val="20"/>
              </w:rPr>
              <w:t>Cost of TA hours to run homework Club- TBC</w:t>
            </w:r>
          </w:p>
          <w:p w14:paraId="796500B1" w14:textId="77777777" w:rsidR="00654FE9" w:rsidRDefault="00FA5D85" w:rsidP="00B40F22">
            <w:pPr>
              <w:spacing w:after="0"/>
              <w:rPr>
                <w:rFonts w:cs="Arial"/>
                <w:sz w:val="20"/>
                <w:szCs w:val="20"/>
              </w:rPr>
            </w:pPr>
            <w:r>
              <w:rPr>
                <w:rFonts w:cs="Arial"/>
                <w:sz w:val="20"/>
                <w:szCs w:val="20"/>
              </w:rPr>
              <w:t>REWARDS- £500/£800</w:t>
            </w:r>
          </w:p>
          <w:p w14:paraId="6B72EF2D" w14:textId="3B2534DB" w:rsidR="00FA5D85" w:rsidRDefault="00654FE9" w:rsidP="00B40F22">
            <w:pPr>
              <w:spacing w:after="0"/>
              <w:rPr>
                <w:rFonts w:cs="Arial"/>
                <w:sz w:val="20"/>
                <w:szCs w:val="20"/>
              </w:rPr>
            </w:pPr>
            <w:r>
              <w:rPr>
                <w:rFonts w:cs="Arial"/>
                <w:sz w:val="20"/>
                <w:szCs w:val="20"/>
              </w:rPr>
              <w:t>RESTORATIVE JUSTICE TRAINING- TBC</w:t>
            </w:r>
          </w:p>
        </w:tc>
      </w:tr>
    </w:tbl>
    <w:p w14:paraId="5D8C40AD" w14:textId="67294859" w:rsidR="00351207" w:rsidRDefault="00351207" w:rsidP="004F19D4">
      <w:pPr>
        <w:spacing w:after="0"/>
        <w:rPr>
          <w:rFonts w:cs="Arial"/>
          <w:sz w:val="20"/>
          <w:szCs w:val="20"/>
        </w:rPr>
      </w:pPr>
    </w:p>
    <w:p w14:paraId="35C9594C" w14:textId="770D0A56" w:rsidR="00FA5D85" w:rsidRDefault="00FA5D85" w:rsidP="004F19D4">
      <w:pPr>
        <w:spacing w:after="0"/>
        <w:rPr>
          <w:rFonts w:cs="Arial"/>
          <w:sz w:val="20"/>
          <w:szCs w:val="20"/>
        </w:rPr>
      </w:pPr>
    </w:p>
    <w:p w14:paraId="4A527CAD" w14:textId="3B2F6F62" w:rsidR="00FA5D85" w:rsidRDefault="00FA5D85" w:rsidP="004F19D4">
      <w:pPr>
        <w:spacing w:after="0"/>
        <w:rPr>
          <w:rFonts w:cs="Arial"/>
          <w:sz w:val="20"/>
          <w:szCs w:val="20"/>
        </w:rPr>
      </w:pPr>
    </w:p>
    <w:p w14:paraId="25D0C3F1" w14:textId="7ABE3333" w:rsidR="00FA5D85" w:rsidRDefault="00FA5D85" w:rsidP="004F19D4">
      <w:pPr>
        <w:spacing w:after="0"/>
        <w:rPr>
          <w:rFonts w:cs="Arial"/>
          <w:sz w:val="20"/>
          <w:szCs w:val="20"/>
        </w:rPr>
      </w:pPr>
    </w:p>
    <w:p w14:paraId="6DBF33AB" w14:textId="2E364170" w:rsidR="00FA5D85" w:rsidRDefault="00FA5D85" w:rsidP="004F19D4">
      <w:pPr>
        <w:spacing w:after="0"/>
        <w:rPr>
          <w:rFonts w:cs="Arial"/>
          <w:sz w:val="20"/>
          <w:szCs w:val="20"/>
        </w:rPr>
      </w:pPr>
    </w:p>
    <w:p w14:paraId="72793209" w14:textId="62322762" w:rsidR="00FA5D85" w:rsidRDefault="00FA5D85" w:rsidP="004F19D4">
      <w:pPr>
        <w:spacing w:after="0"/>
        <w:rPr>
          <w:rFonts w:cs="Arial"/>
          <w:sz w:val="20"/>
          <w:szCs w:val="20"/>
        </w:rPr>
      </w:pPr>
    </w:p>
    <w:p w14:paraId="391DC54D" w14:textId="09705B54" w:rsidR="00FA5D85" w:rsidRDefault="00FA5D85" w:rsidP="004F19D4">
      <w:pPr>
        <w:spacing w:after="0"/>
        <w:rPr>
          <w:rFonts w:cs="Arial"/>
          <w:sz w:val="20"/>
          <w:szCs w:val="20"/>
        </w:rPr>
      </w:pPr>
    </w:p>
    <w:p w14:paraId="366C6342" w14:textId="180D2F9E" w:rsidR="00FA5D85" w:rsidRDefault="00FA5D85" w:rsidP="004F19D4">
      <w:pPr>
        <w:spacing w:after="0"/>
        <w:rPr>
          <w:rFonts w:cs="Arial"/>
          <w:sz w:val="20"/>
          <w:szCs w:val="20"/>
        </w:rPr>
      </w:pPr>
    </w:p>
    <w:p w14:paraId="4CE87F6A" w14:textId="1D3BE541" w:rsidR="00FA5D85" w:rsidRDefault="00FA5D85" w:rsidP="004F19D4">
      <w:pPr>
        <w:spacing w:after="0"/>
        <w:rPr>
          <w:rFonts w:cs="Arial"/>
          <w:sz w:val="20"/>
          <w:szCs w:val="20"/>
        </w:rPr>
      </w:pPr>
    </w:p>
    <w:p w14:paraId="1DD6A3E4" w14:textId="72000AD7" w:rsidR="00FA5D85" w:rsidRDefault="00FA5D85" w:rsidP="004F19D4">
      <w:pPr>
        <w:spacing w:after="0"/>
        <w:rPr>
          <w:rFonts w:cs="Arial"/>
          <w:sz w:val="20"/>
          <w:szCs w:val="20"/>
        </w:rPr>
      </w:pPr>
    </w:p>
    <w:p w14:paraId="06ACD387" w14:textId="1A68C38D" w:rsidR="00FA5D85" w:rsidRDefault="00FA5D85" w:rsidP="004F19D4">
      <w:pPr>
        <w:spacing w:after="0"/>
        <w:rPr>
          <w:rFonts w:cs="Arial"/>
          <w:sz w:val="20"/>
          <w:szCs w:val="20"/>
        </w:rPr>
      </w:pPr>
    </w:p>
    <w:p w14:paraId="4022BA62" w14:textId="624D2D70" w:rsidR="00FA5D85" w:rsidRDefault="00FA5D85" w:rsidP="004F19D4">
      <w:pPr>
        <w:spacing w:after="0"/>
        <w:rPr>
          <w:rFonts w:cs="Arial"/>
          <w:sz w:val="20"/>
          <w:szCs w:val="20"/>
        </w:rPr>
      </w:pPr>
    </w:p>
    <w:p w14:paraId="45D50CD6" w14:textId="2D7C144D" w:rsidR="00FA5D85" w:rsidRDefault="00FA5D85" w:rsidP="004F19D4">
      <w:pPr>
        <w:spacing w:after="0"/>
        <w:rPr>
          <w:rFonts w:cs="Arial"/>
          <w:sz w:val="20"/>
          <w:szCs w:val="20"/>
        </w:rPr>
      </w:pPr>
    </w:p>
    <w:p w14:paraId="0C238EA4" w14:textId="5EFA6FC1" w:rsidR="00FA5D85" w:rsidRDefault="00FA5D85" w:rsidP="004F19D4">
      <w:pPr>
        <w:spacing w:after="0"/>
        <w:rPr>
          <w:rFonts w:cs="Arial"/>
          <w:sz w:val="20"/>
          <w:szCs w:val="20"/>
        </w:rPr>
      </w:pPr>
    </w:p>
    <w:p w14:paraId="489E37F9" w14:textId="52E2A460" w:rsidR="00FA5D85" w:rsidRDefault="00FA5D85" w:rsidP="004F19D4">
      <w:pPr>
        <w:spacing w:after="0"/>
        <w:rPr>
          <w:rFonts w:cs="Arial"/>
          <w:sz w:val="20"/>
          <w:szCs w:val="20"/>
        </w:rPr>
      </w:pPr>
    </w:p>
    <w:p w14:paraId="5BC8E29F" w14:textId="052D9BAC" w:rsidR="00FA5D85" w:rsidRDefault="00FA5D85" w:rsidP="004F19D4">
      <w:pPr>
        <w:spacing w:after="0"/>
        <w:rPr>
          <w:rFonts w:cs="Arial"/>
          <w:sz w:val="20"/>
          <w:szCs w:val="20"/>
        </w:rPr>
      </w:pPr>
    </w:p>
    <w:p w14:paraId="41B9D6F9" w14:textId="7901261D" w:rsidR="00FA5D85" w:rsidRDefault="00FA5D85" w:rsidP="004F19D4">
      <w:pPr>
        <w:spacing w:after="0"/>
        <w:rPr>
          <w:rFonts w:cs="Arial"/>
          <w:sz w:val="20"/>
          <w:szCs w:val="20"/>
        </w:rPr>
      </w:pPr>
    </w:p>
    <w:p w14:paraId="3C2010DC" w14:textId="332C4FA8" w:rsidR="00FA5D85" w:rsidRDefault="00FA5D85" w:rsidP="004F19D4">
      <w:pPr>
        <w:spacing w:after="0"/>
        <w:rPr>
          <w:rFonts w:cs="Arial"/>
          <w:sz w:val="20"/>
          <w:szCs w:val="20"/>
        </w:rPr>
      </w:pPr>
    </w:p>
    <w:p w14:paraId="45F8A56A" w14:textId="7906767D" w:rsidR="00FA5D85" w:rsidRDefault="00FA5D85" w:rsidP="004F19D4">
      <w:pPr>
        <w:spacing w:after="0"/>
        <w:rPr>
          <w:rFonts w:cs="Arial"/>
          <w:sz w:val="20"/>
          <w:szCs w:val="20"/>
        </w:rPr>
      </w:pPr>
    </w:p>
    <w:p w14:paraId="07FCA2D5" w14:textId="3D2BB62A" w:rsidR="00FA5D85" w:rsidRDefault="00FA5D85" w:rsidP="004F19D4">
      <w:pPr>
        <w:spacing w:after="0"/>
        <w:rPr>
          <w:rFonts w:cs="Arial"/>
          <w:sz w:val="20"/>
          <w:szCs w:val="20"/>
        </w:rPr>
      </w:pPr>
    </w:p>
    <w:p w14:paraId="50F83F80" w14:textId="43A257F0" w:rsidR="00FA5D85" w:rsidRDefault="00FA5D85" w:rsidP="004F19D4">
      <w:pPr>
        <w:spacing w:after="0"/>
        <w:rPr>
          <w:rFonts w:cs="Arial"/>
          <w:sz w:val="20"/>
          <w:szCs w:val="20"/>
        </w:rPr>
      </w:pPr>
    </w:p>
    <w:p w14:paraId="461457CC" w14:textId="0B134433" w:rsidR="00FA5D85" w:rsidRDefault="00FA5D85" w:rsidP="004F19D4">
      <w:pPr>
        <w:spacing w:after="0"/>
        <w:rPr>
          <w:rFonts w:cs="Arial"/>
          <w:sz w:val="20"/>
          <w:szCs w:val="20"/>
        </w:rPr>
      </w:pPr>
    </w:p>
    <w:p w14:paraId="7D2C1D62" w14:textId="77777777" w:rsidR="00FA5D85" w:rsidRDefault="00FA5D85" w:rsidP="004F19D4">
      <w:pPr>
        <w:spacing w:after="0"/>
        <w:rPr>
          <w:rFonts w:cs="Arial"/>
          <w:sz w:val="20"/>
          <w:szCs w:val="20"/>
        </w:rPr>
      </w:pPr>
    </w:p>
    <w:p w14:paraId="689A1645" w14:textId="77777777" w:rsidR="00351207" w:rsidRPr="00D206C1" w:rsidRDefault="00351207"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2835"/>
        <w:gridCol w:w="3827"/>
        <w:gridCol w:w="4961"/>
        <w:gridCol w:w="1559"/>
      </w:tblGrid>
      <w:tr w:rsidR="00326C32" w:rsidRPr="00D206C1" w14:paraId="3B99A1A0" w14:textId="77777777" w:rsidTr="00531CFD">
        <w:trPr>
          <w:trHeight w:hRule="exact" w:val="340"/>
        </w:trPr>
        <w:tc>
          <w:tcPr>
            <w:tcW w:w="15417" w:type="dxa"/>
            <w:gridSpan w:val="5"/>
            <w:shd w:val="clear" w:color="auto" w:fill="CFDCE3"/>
            <w:tcMar>
              <w:top w:w="57" w:type="dxa"/>
              <w:bottom w:w="57" w:type="dxa"/>
            </w:tcMar>
          </w:tcPr>
          <w:p w14:paraId="13ABA9B1" w14:textId="438A955F" w:rsidR="00326C32" w:rsidRPr="00D206C1" w:rsidRDefault="00326C32" w:rsidP="00F03A11">
            <w:pPr>
              <w:pStyle w:val="ListParagraph"/>
              <w:numPr>
                <w:ilvl w:val="0"/>
                <w:numId w:val="14"/>
              </w:numPr>
              <w:spacing w:after="0" w:line="240" w:lineRule="auto"/>
              <w:ind w:left="426" w:hanging="284"/>
              <w:contextualSpacing w:val="0"/>
              <w:rPr>
                <w:rFonts w:cs="Arial"/>
                <w:b/>
                <w:sz w:val="20"/>
                <w:szCs w:val="20"/>
              </w:rPr>
            </w:pPr>
            <w:r w:rsidRPr="00D206C1">
              <w:rPr>
                <w:rFonts w:cs="Arial"/>
                <w:b/>
                <w:sz w:val="20"/>
                <w:szCs w:val="20"/>
              </w:rPr>
              <w:t xml:space="preserve">Review of expenditure </w:t>
            </w:r>
          </w:p>
        </w:tc>
      </w:tr>
      <w:tr w:rsidR="00326C32" w:rsidRPr="00351207" w14:paraId="3391B531" w14:textId="77777777" w:rsidTr="00351207">
        <w:trPr>
          <w:trHeight w:hRule="exact" w:val="340"/>
        </w:trPr>
        <w:tc>
          <w:tcPr>
            <w:tcW w:w="5070" w:type="dxa"/>
            <w:gridSpan w:val="2"/>
            <w:shd w:val="clear" w:color="auto" w:fill="auto"/>
            <w:tcMar>
              <w:top w:w="57" w:type="dxa"/>
              <w:bottom w:w="57" w:type="dxa"/>
            </w:tcMar>
          </w:tcPr>
          <w:p w14:paraId="0FDA450E" w14:textId="77777777" w:rsidR="00326C32" w:rsidRPr="00351207" w:rsidRDefault="00326C32" w:rsidP="00D04B89">
            <w:pPr>
              <w:rPr>
                <w:rFonts w:cs="Arial"/>
                <w:b/>
                <w:sz w:val="22"/>
                <w:szCs w:val="22"/>
              </w:rPr>
            </w:pPr>
            <w:r w:rsidRPr="00351207">
              <w:rPr>
                <w:rFonts w:cs="Arial"/>
                <w:b/>
                <w:sz w:val="22"/>
                <w:szCs w:val="22"/>
              </w:rPr>
              <w:t>Previous Academic Year</w:t>
            </w:r>
          </w:p>
        </w:tc>
        <w:tc>
          <w:tcPr>
            <w:tcW w:w="10347" w:type="dxa"/>
            <w:gridSpan w:val="3"/>
            <w:shd w:val="clear" w:color="auto" w:fill="auto"/>
          </w:tcPr>
          <w:p w14:paraId="4397D9F7" w14:textId="73E23006" w:rsidR="00326C32" w:rsidRPr="00351207" w:rsidRDefault="0046609D" w:rsidP="009902FD">
            <w:pPr>
              <w:rPr>
                <w:rFonts w:cs="Arial"/>
                <w:b/>
                <w:sz w:val="22"/>
                <w:szCs w:val="22"/>
              </w:rPr>
            </w:pPr>
            <w:r>
              <w:rPr>
                <w:rFonts w:cs="Arial"/>
                <w:b/>
                <w:sz w:val="22"/>
                <w:szCs w:val="22"/>
              </w:rPr>
              <w:t>2017/18</w:t>
            </w:r>
          </w:p>
        </w:tc>
      </w:tr>
      <w:tr w:rsidR="00326C32" w:rsidRPr="00351207"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03D151B1" w:rsidR="00326C32" w:rsidRPr="00351207" w:rsidRDefault="0048249D" w:rsidP="00F03A11">
            <w:pPr>
              <w:pStyle w:val="ListParagraph"/>
              <w:numPr>
                <w:ilvl w:val="0"/>
                <w:numId w:val="13"/>
              </w:numPr>
              <w:spacing w:after="0" w:line="240" w:lineRule="auto"/>
              <w:contextualSpacing w:val="0"/>
              <w:rPr>
                <w:rFonts w:cs="Arial"/>
                <w:b/>
                <w:sz w:val="22"/>
                <w:szCs w:val="22"/>
              </w:rPr>
            </w:pPr>
            <w:r w:rsidRPr="00D206C1">
              <w:rPr>
                <w:rFonts w:cs="Arial"/>
                <w:b/>
                <w:sz w:val="20"/>
                <w:szCs w:val="20"/>
              </w:rPr>
              <w:t>Quality of teaching for all</w:t>
            </w:r>
          </w:p>
        </w:tc>
      </w:tr>
      <w:tr w:rsidR="00326C32" w:rsidRPr="00351207" w14:paraId="611C2AC1" w14:textId="77777777" w:rsidTr="00351207">
        <w:trPr>
          <w:trHeight w:hRule="exact" w:val="1424"/>
        </w:trPr>
        <w:tc>
          <w:tcPr>
            <w:tcW w:w="2235" w:type="dxa"/>
            <w:tcMar>
              <w:top w:w="57" w:type="dxa"/>
              <w:bottom w:w="57" w:type="dxa"/>
            </w:tcMar>
          </w:tcPr>
          <w:p w14:paraId="254CBF8D" w14:textId="77777777" w:rsidR="00326C32" w:rsidRPr="00351207" w:rsidRDefault="00326C32" w:rsidP="00D04B89">
            <w:pPr>
              <w:rPr>
                <w:rFonts w:cs="Arial"/>
                <w:b/>
                <w:sz w:val="22"/>
                <w:szCs w:val="22"/>
              </w:rPr>
            </w:pPr>
            <w:r w:rsidRPr="00351207">
              <w:rPr>
                <w:rFonts w:cs="Arial"/>
                <w:b/>
                <w:sz w:val="22"/>
                <w:szCs w:val="22"/>
              </w:rPr>
              <w:t>Desired outcome</w:t>
            </w:r>
          </w:p>
        </w:tc>
        <w:tc>
          <w:tcPr>
            <w:tcW w:w="2835" w:type="dxa"/>
            <w:tcMar>
              <w:top w:w="57" w:type="dxa"/>
              <w:bottom w:w="57" w:type="dxa"/>
            </w:tcMar>
          </w:tcPr>
          <w:p w14:paraId="0C5D47D0" w14:textId="77777777" w:rsidR="00326C32" w:rsidRPr="00351207" w:rsidRDefault="00326C32" w:rsidP="00D04B89">
            <w:pPr>
              <w:rPr>
                <w:rFonts w:cs="Arial"/>
                <w:b/>
                <w:sz w:val="22"/>
                <w:szCs w:val="22"/>
              </w:rPr>
            </w:pPr>
            <w:r w:rsidRPr="00351207">
              <w:rPr>
                <w:rFonts w:cs="Arial"/>
                <w:b/>
                <w:sz w:val="22"/>
                <w:szCs w:val="22"/>
              </w:rPr>
              <w:t>Chosen action / approach</w:t>
            </w:r>
          </w:p>
        </w:tc>
        <w:tc>
          <w:tcPr>
            <w:tcW w:w="3827" w:type="dxa"/>
            <w:tcMar>
              <w:top w:w="57" w:type="dxa"/>
              <w:bottom w:w="57" w:type="dxa"/>
            </w:tcMar>
          </w:tcPr>
          <w:p w14:paraId="7198A3E4" w14:textId="77777777" w:rsidR="00326C32" w:rsidRPr="00351207" w:rsidRDefault="00326C32" w:rsidP="00D04B89">
            <w:pPr>
              <w:rPr>
                <w:rFonts w:cs="Arial"/>
                <w:sz w:val="22"/>
                <w:szCs w:val="22"/>
              </w:rPr>
            </w:pPr>
            <w:r w:rsidRPr="00351207">
              <w:rPr>
                <w:rFonts w:cs="Arial"/>
                <w:b/>
                <w:sz w:val="22"/>
                <w:szCs w:val="22"/>
              </w:rPr>
              <w:t xml:space="preserve">Estimated impact: </w:t>
            </w:r>
            <w:r w:rsidRPr="00351207">
              <w:rPr>
                <w:rFonts w:cs="Arial"/>
                <w:sz w:val="22"/>
                <w:szCs w:val="22"/>
              </w:rPr>
              <w:t>Did you meet the success criteria? Include impact on pupils not eligible for PP, if appropriate.</w:t>
            </w:r>
          </w:p>
        </w:tc>
        <w:tc>
          <w:tcPr>
            <w:tcW w:w="4961" w:type="dxa"/>
            <w:tcMar>
              <w:top w:w="57" w:type="dxa"/>
              <w:bottom w:w="57" w:type="dxa"/>
            </w:tcMar>
          </w:tcPr>
          <w:p w14:paraId="07D45DEA" w14:textId="77777777" w:rsidR="00326C32" w:rsidRPr="00351207" w:rsidRDefault="00326C32" w:rsidP="00D04B89">
            <w:pPr>
              <w:spacing w:after="0"/>
              <w:rPr>
                <w:rFonts w:cs="Arial"/>
                <w:b/>
                <w:sz w:val="22"/>
                <w:szCs w:val="22"/>
              </w:rPr>
            </w:pPr>
            <w:r w:rsidRPr="00351207">
              <w:rPr>
                <w:rFonts w:cs="Arial"/>
                <w:b/>
                <w:sz w:val="22"/>
                <w:szCs w:val="22"/>
              </w:rPr>
              <w:t xml:space="preserve">Lessons learned </w:t>
            </w:r>
          </w:p>
          <w:p w14:paraId="792385B0" w14:textId="1255260F" w:rsidR="00326C32" w:rsidRPr="00351207" w:rsidRDefault="00326C32" w:rsidP="00D04B89">
            <w:pPr>
              <w:rPr>
                <w:rFonts w:cs="Arial"/>
                <w:b/>
                <w:sz w:val="22"/>
                <w:szCs w:val="22"/>
              </w:rPr>
            </w:pPr>
            <w:r w:rsidRPr="00351207">
              <w:rPr>
                <w:rFonts w:cs="Arial"/>
                <w:sz w:val="22"/>
                <w:szCs w:val="22"/>
              </w:rPr>
              <w:t>(and whether you will continue with this approach)</w:t>
            </w:r>
          </w:p>
        </w:tc>
        <w:tc>
          <w:tcPr>
            <w:tcW w:w="1559" w:type="dxa"/>
          </w:tcPr>
          <w:p w14:paraId="62CCAD2B" w14:textId="77777777" w:rsidR="00326C32" w:rsidRPr="00351207" w:rsidRDefault="00326C32" w:rsidP="00D04B89">
            <w:pPr>
              <w:rPr>
                <w:rFonts w:cs="Arial"/>
                <w:b/>
                <w:sz w:val="22"/>
                <w:szCs w:val="22"/>
              </w:rPr>
            </w:pPr>
            <w:r w:rsidRPr="00351207">
              <w:rPr>
                <w:rFonts w:cs="Arial"/>
                <w:b/>
                <w:sz w:val="22"/>
                <w:szCs w:val="22"/>
              </w:rPr>
              <w:t>Cost</w:t>
            </w:r>
          </w:p>
        </w:tc>
      </w:tr>
      <w:tr w:rsidR="0048249D" w:rsidRPr="00351207" w14:paraId="614F84BE" w14:textId="77777777" w:rsidTr="00285A25">
        <w:trPr>
          <w:trHeight w:hRule="exact" w:val="3437"/>
        </w:trPr>
        <w:tc>
          <w:tcPr>
            <w:tcW w:w="2235" w:type="dxa"/>
            <w:tcMar>
              <w:top w:w="57" w:type="dxa"/>
              <w:bottom w:w="57" w:type="dxa"/>
            </w:tcMar>
          </w:tcPr>
          <w:p w14:paraId="10A109AE" w14:textId="6E0FAA51" w:rsidR="0048249D" w:rsidRPr="00351207" w:rsidRDefault="00784820" w:rsidP="00784820">
            <w:pPr>
              <w:jc w:val="both"/>
              <w:rPr>
                <w:rFonts w:cs="Arial"/>
                <w:sz w:val="20"/>
                <w:szCs w:val="20"/>
              </w:rPr>
            </w:pPr>
            <w:r>
              <w:rPr>
                <w:rFonts w:cs="Arial"/>
                <w:sz w:val="20"/>
                <w:szCs w:val="20"/>
              </w:rPr>
              <w:t>Progress for all children to be at least expected across the school</w:t>
            </w:r>
          </w:p>
        </w:tc>
        <w:tc>
          <w:tcPr>
            <w:tcW w:w="2835" w:type="dxa"/>
            <w:tcMar>
              <w:top w:w="57" w:type="dxa"/>
              <w:bottom w:w="57" w:type="dxa"/>
            </w:tcMar>
          </w:tcPr>
          <w:p w14:paraId="70B59B2A" w14:textId="074E5495" w:rsidR="0048249D" w:rsidRDefault="00F13251" w:rsidP="00990884">
            <w:pPr>
              <w:rPr>
                <w:rFonts w:cs="Arial"/>
                <w:sz w:val="20"/>
                <w:szCs w:val="20"/>
              </w:rPr>
            </w:pPr>
            <w:r>
              <w:rPr>
                <w:rFonts w:cs="Arial"/>
                <w:sz w:val="20"/>
                <w:szCs w:val="20"/>
              </w:rPr>
              <w:t>Targeted i</w:t>
            </w:r>
            <w:r w:rsidR="00F03A11">
              <w:rPr>
                <w:rFonts w:cs="Arial"/>
                <w:sz w:val="20"/>
                <w:szCs w:val="20"/>
              </w:rPr>
              <w:t>nterventions and planning for next steps</w:t>
            </w:r>
          </w:p>
          <w:p w14:paraId="41EEAE08" w14:textId="5969F635" w:rsidR="00F03A11" w:rsidRDefault="00F03A11" w:rsidP="00990884">
            <w:pPr>
              <w:rPr>
                <w:rFonts w:cs="Arial"/>
                <w:sz w:val="20"/>
                <w:szCs w:val="20"/>
              </w:rPr>
            </w:pPr>
            <w:r>
              <w:rPr>
                <w:rFonts w:cs="Arial"/>
                <w:sz w:val="20"/>
                <w:szCs w:val="20"/>
              </w:rPr>
              <w:t>1:1 tutoring</w:t>
            </w:r>
          </w:p>
          <w:p w14:paraId="0556806B" w14:textId="0D8B545B" w:rsidR="00784820" w:rsidRDefault="00784820" w:rsidP="00990884">
            <w:pPr>
              <w:rPr>
                <w:rFonts w:cs="Arial"/>
                <w:sz w:val="20"/>
                <w:szCs w:val="20"/>
              </w:rPr>
            </w:pPr>
            <w:r>
              <w:rPr>
                <w:rFonts w:cs="Arial"/>
                <w:sz w:val="20"/>
                <w:szCs w:val="20"/>
              </w:rPr>
              <w:t>Homework Club</w:t>
            </w:r>
          </w:p>
          <w:p w14:paraId="0CFD0A57" w14:textId="2B60F6F4" w:rsidR="00F03A11" w:rsidRPr="00351207" w:rsidRDefault="00F03A11" w:rsidP="00990884">
            <w:pPr>
              <w:rPr>
                <w:rFonts w:cs="Arial"/>
                <w:sz w:val="20"/>
                <w:szCs w:val="20"/>
              </w:rPr>
            </w:pPr>
          </w:p>
        </w:tc>
        <w:tc>
          <w:tcPr>
            <w:tcW w:w="3827" w:type="dxa"/>
            <w:tcMar>
              <w:top w:w="57" w:type="dxa"/>
              <w:bottom w:w="57" w:type="dxa"/>
            </w:tcMar>
          </w:tcPr>
          <w:p w14:paraId="684DE95E" w14:textId="77777777" w:rsidR="0048249D" w:rsidRDefault="00784820" w:rsidP="00990884">
            <w:pPr>
              <w:rPr>
                <w:rFonts w:cs="Arial"/>
                <w:sz w:val="20"/>
                <w:szCs w:val="20"/>
              </w:rPr>
            </w:pPr>
            <w:r>
              <w:rPr>
                <w:rFonts w:cs="Arial"/>
                <w:sz w:val="20"/>
                <w:szCs w:val="20"/>
              </w:rPr>
              <w:t>Improved vocabulary- Talk Boost (training and implementation)</w:t>
            </w:r>
          </w:p>
          <w:p w14:paraId="05798E1E" w14:textId="77777777" w:rsidR="00784820" w:rsidRDefault="00784820" w:rsidP="00990884">
            <w:pPr>
              <w:rPr>
                <w:rFonts w:cs="Arial"/>
                <w:sz w:val="20"/>
                <w:szCs w:val="20"/>
              </w:rPr>
            </w:pPr>
            <w:r>
              <w:rPr>
                <w:rFonts w:cs="Arial"/>
                <w:sz w:val="20"/>
                <w:szCs w:val="20"/>
              </w:rPr>
              <w:t>Improved progress rates for our disadvantaged children</w:t>
            </w:r>
          </w:p>
          <w:p w14:paraId="5CFF5138" w14:textId="77777777" w:rsidR="00784820" w:rsidRDefault="00784820" w:rsidP="00990884">
            <w:pPr>
              <w:rPr>
                <w:rFonts w:cs="Arial"/>
                <w:sz w:val="20"/>
                <w:szCs w:val="20"/>
              </w:rPr>
            </w:pPr>
            <w:r>
              <w:rPr>
                <w:rFonts w:cs="Arial"/>
                <w:sz w:val="20"/>
                <w:szCs w:val="20"/>
              </w:rPr>
              <w:t>Rapid progress shown in areas of 1:1 tutoring and targeted intervention</w:t>
            </w:r>
          </w:p>
          <w:p w14:paraId="3A645FE3" w14:textId="77777777" w:rsidR="00784820" w:rsidRDefault="00784820" w:rsidP="00990884">
            <w:pPr>
              <w:rPr>
                <w:rFonts w:cs="Arial"/>
                <w:sz w:val="20"/>
                <w:szCs w:val="20"/>
              </w:rPr>
            </w:pPr>
          </w:p>
          <w:p w14:paraId="628272EF" w14:textId="4B57AB2F" w:rsidR="00784820" w:rsidRPr="00247344" w:rsidRDefault="00784820" w:rsidP="00990884">
            <w:pPr>
              <w:rPr>
                <w:rFonts w:cs="Arial"/>
                <w:sz w:val="20"/>
                <w:szCs w:val="20"/>
              </w:rPr>
            </w:pPr>
            <w:r>
              <w:rPr>
                <w:rFonts w:cs="Arial"/>
                <w:sz w:val="20"/>
                <w:szCs w:val="20"/>
              </w:rPr>
              <w:t>Support for children who don’t receive education support at home</w:t>
            </w:r>
          </w:p>
        </w:tc>
        <w:tc>
          <w:tcPr>
            <w:tcW w:w="4961" w:type="dxa"/>
            <w:tcMar>
              <w:top w:w="57" w:type="dxa"/>
              <w:bottom w:w="57" w:type="dxa"/>
            </w:tcMar>
          </w:tcPr>
          <w:p w14:paraId="3244ECB7" w14:textId="77777777" w:rsidR="0048249D" w:rsidRDefault="00FA5D85" w:rsidP="00F03A11">
            <w:pPr>
              <w:rPr>
                <w:rFonts w:cs="Arial"/>
                <w:sz w:val="20"/>
                <w:szCs w:val="20"/>
              </w:rPr>
            </w:pPr>
            <w:r>
              <w:rPr>
                <w:rFonts w:cs="Arial"/>
                <w:sz w:val="20"/>
                <w:szCs w:val="20"/>
              </w:rPr>
              <w:t>More targeted PPM with a specific focus on what is being done to help disadvantaged children.</w:t>
            </w:r>
          </w:p>
          <w:p w14:paraId="51A77203" w14:textId="7BAA71E6" w:rsidR="00FA5D85" w:rsidRDefault="00FA5D85" w:rsidP="00F03A11">
            <w:pPr>
              <w:rPr>
                <w:rFonts w:cs="Arial"/>
                <w:sz w:val="20"/>
                <w:szCs w:val="20"/>
              </w:rPr>
            </w:pPr>
            <w:r>
              <w:rPr>
                <w:rFonts w:cs="Arial"/>
                <w:sz w:val="20"/>
                <w:szCs w:val="20"/>
              </w:rPr>
              <w:t>SENDCO to be present at these meetings if possible</w:t>
            </w:r>
            <w:r w:rsidR="00F537E9">
              <w:rPr>
                <w:rFonts w:cs="Arial"/>
                <w:sz w:val="20"/>
                <w:szCs w:val="20"/>
              </w:rPr>
              <w:t xml:space="preserve">- EEF states that </w:t>
            </w:r>
            <w:r w:rsidR="00F13251">
              <w:rPr>
                <w:rFonts w:cs="Arial"/>
                <w:sz w:val="20"/>
                <w:szCs w:val="20"/>
              </w:rPr>
              <w:t xml:space="preserve">good </w:t>
            </w:r>
            <w:r w:rsidR="00F537E9">
              <w:rPr>
                <w:rFonts w:cs="Arial"/>
                <w:sz w:val="20"/>
                <w:szCs w:val="20"/>
              </w:rPr>
              <w:t>assessment and monitoring of pupil progress has a positive impact on closing the gap</w:t>
            </w:r>
            <w:r w:rsidR="00F13251">
              <w:rPr>
                <w:rFonts w:cs="Arial"/>
                <w:sz w:val="20"/>
                <w:szCs w:val="20"/>
              </w:rPr>
              <w:t>- Targeting the right pupils at the correct stage.</w:t>
            </w:r>
          </w:p>
          <w:p w14:paraId="786B5F56" w14:textId="77777777" w:rsidR="00FA5D85" w:rsidRDefault="00FA5D85" w:rsidP="00F03A11">
            <w:pPr>
              <w:rPr>
                <w:rFonts w:cs="Arial"/>
                <w:sz w:val="20"/>
                <w:szCs w:val="20"/>
              </w:rPr>
            </w:pPr>
            <w:r>
              <w:rPr>
                <w:rFonts w:cs="Arial"/>
                <w:sz w:val="20"/>
                <w:szCs w:val="20"/>
              </w:rPr>
              <w:t>SENDCO to have termly meetings with HT to ensure shared information</w:t>
            </w:r>
          </w:p>
          <w:p w14:paraId="13AB0D5E" w14:textId="77777777" w:rsidR="00FA5D85" w:rsidRDefault="00FA5D85" w:rsidP="00F03A11">
            <w:pPr>
              <w:rPr>
                <w:rFonts w:cs="Arial"/>
                <w:sz w:val="20"/>
                <w:szCs w:val="20"/>
              </w:rPr>
            </w:pPr>
          </w:p>
          <w:p w14:paraId="41803808" w14:textId="58A10CBF" w:rsidR="00FA5D85" w:rsidRPr="00351207" w:rsidRDefault="00FA5D85" w:rsidP="00F03A11">
            <w:pPr>
              <w:rPr>
                <w:rFonts w:cs="Arial"/>
                <w:sz w:val="20"/>
                <w:szCs w:val="20"/>
              </w:rPr>
            </w:pPr>
            <w:r>
              <w:rPr>
                <w:rFonts w:cs="Arial"/>
                <w:sz w:val="20"/>
                <w:szCs w:val="20"/>
              </w:rPr>
              <w:t>We will continue with this approach, but with more focussed target setting.</w:t>
            </w:r>
          </w:p>
        </w:tc>
        <w:tc>
          <w:tcPr>
            <w:tcW w:w="1559" w:type="dxa"/>
            <w:vAlign w:val="bottom"/>
          </w:tcPr>
          <w:p w14:paraId="09349C3C" w14:textId="113F209D" w:rsidR="00AD1A10" w:rsidRDefault="00AD1A10" w:rsidP="00990884">
            <w:pPr>
              <w:rPr>
                <w:rFonts w:cs="Arial"/>
                <w:b/>
                <w:sz w:val="20"/>
                <w:szCs w:val="20"/>
              </w:rPr>
            </w:pPr>
          </w:p>
          <w:p w14:paraId="6AF887BE" w14:textId="77777777" w:rsidR="00784820" w:rsidRDefault="00784820" w:rsidP="00990884">
            <w:pPr>
              <w:rPr>
                <w:rFonts w:cs="Arial"/>
                <w:b/>
                <w:sz w:val="20"/>
                <w:szCs w:val="20"/>
              </w:rPr>
            </w:pPr>
          </w:p>
          <w:p w14:paraId="6EF25263" w14:textId="57A13A39" w:rsidR="00784820" w:rsidRPr="00285A25" w:rsidRDefault="00784820" w:rsidP="00990884">
            <w:pPr>
              <w:rPr>
                <w:rFonts w:cs="Arial"/>
                <w:b/>
                <w:sz w:val="20"/>
                <w:szCs w:val="20"/>
              </w:rPr>
            </w:pPr>
          </w:p>
        </w:tc>
      </w:tr>
      <w:tr w:rsidR="00194B06" w:rsidRPr="00351207" w14:paraId="29CF26D2" w14:textId="77777777" w:rsidTr="00F54E0B">
        <w:trPr>
          <w:trHeight w:hRule="exact" w:val="340"/>
        </w:trPr>
        <w:tc>
          <w:tcPr>
            <w:tcW w:w="15417" w:type="dxa"/>
            <w:gridSpan w:val="5"/>
            <w:tcMar>
              <w:top w:w="57" w:type="dxa"/>
              <w:bottom w:w="57" w:type="dxa"/>
            </w:tcMar>
          </w:tcPr>
          <w:p w14:paraId="1672388C" w14:textId="77777777" w:rsidR="00194B06" w:rsidRDefault="00194B06" w:rsidP="00990884">
            <w:pPr>
              <w:rPr>
                <w:rFonts w:cs="Arial"/>
                <w:b/>
                <w:sz w:val="20"/>
                <w:szCs w:val="20"/>
              </w:rPr>
            </w:pPr>
            <w:r>
              <w:rPr>
                <w:rFonts w:cs="Arial"/>
                <w:b/>
                <w:sz w:val="20"/>
                <w:szCs w:val="20"/>
              </w:rPr>
              <w:t xml:space="preserve">ii. </w:t>
            </w:r>
            <w:r w:rsidRPr="00D206C1">
              <w:rPr>
                <w:rFonts w:cs="Arial"/>
                <w:b/>
                <w:sz w:val="20"/>
                <w:szCs w:val="20"/>
              </w:rPr>
              <w:t>Other approaches</w:t>
            </w:r>
          </w:p>
          <w:p w14:paraId="5EF29349" w14:textId="77777777" w:rsidR="00F03A11" w:rsidRDefault="00F03A11" w:rsidP="00990884">
            <w:pPr>
              <w:rPr>
                <w:rFonts w:cs="Arial"/>
                <w:b/>
                <w:sz w:val="20"/>
                <w:szCs w:val="20"/>
              </w:rPr>
            </w:pPr>
          </w:p>
          <w:p w14:paraId="3A5A006D" w14:textId="0A9DB342" w:rsidR="00F03A11" w:rsidRPr="00351207" w:rsidRDefault="00F03A11" w:rsidP="00990884">
            <w:pPr>
              <w:rPr>
                <w:rFonts w:cs="Arial"/>
                <w:sz w:val="20"/>
                <w:szCs w:val="20"/>
              </w:rPr>
            </w:pPr>
          </w:p>
        </w:tc>
      </w:tr>
      <w:tr w:rsidR="00194B06" w:rsidRPr="00351207" w14:paraId="6606279B" w14:textId="77777777" w:rsidTr="00F03A11">
        <w:trPr>
          <w:trHeight w:hRule="exact" w:val="1795"/>
        </w:trPr>
        <w:tc>
          <w:tcPr>
            <w:tcW w:w="2235" w:type="dxa"/>
            <w:tcMar>
              <w:top w:w="57" w:type="dxa"/>
              <w:bottom w:w="57" w:type="dxa"/>
            </w:tcMar>
          </w:tcPr>
          <w:p w14:paraId="7517895F" w14:textId="27F238D6" w:rsidR="00194B06" w:rsidRPr="00194B06" w:rsidRDefault="00194B06" w:rsidP="00194B06">
            <w:pPr>
              <w:rPr>
                <w:rFonts w:cs="Arial"/>
                <w:b/>
                <w:sz w:val="20"/>
                <w:szCs w:val="20"/>
              </w:rPr>
            </w:pPr>
            <w:r w:rsidRPr="00194B06">
              <w:rPr>
                <w:b/>
              </w:rPr>
              <w:t>Desired outcome</w:t>
            </w:r>
          </w:p>
        </w:tc>
        <w:tc>
          <w:tcPr>
            <w:tcW w:w="2835" w:type="dxa"/>
            <w:tcMar>
              <w:top w:w="57" w:type="dxa"/>
              <w:bottom w:w="57" w:type="dxa"/>
            </w:tcMar>
          </w:tcPr>
          <w:p w14:paraId="22FE083C" w14:textId="127B2C22" w:rsidR="00194B06" w:rsidRPr="00194B06" w:rsidRDefault="00194B06" w:rsidP="00194B06">
            <w:pPr>
              <w:rPr>
                <w:rFonts w:cs="Arial"/>
                <w:b/>
                <w:sz w:val="20"/>
                <w:szCs w:val="20"/>
              </w:rPr>
            </w:pPr>
            <w:r w:rsidRPr="00194B06">
              <w:rPr>
                <w:b/>
              </w:rPr>
              <w:t>Chosen action / approach</w:t>
            </w:r>
          </w:p>
        </w:tc>
        <w:tc>
          <w:tcPr>
            <w:tcW w:w="3827" w:type="dxa"/>
            <w:tcMar>
              <w:top w:w="57" w:type="dxa"/>
              <w:bottom w:w="57" w:type="dxa"/>
            </w:tcMar>
          </w:tcPr>
          <w:p w14:paraId="2ECE3C67" w14:textId="2E4A7F46" w:rsidR="00F03A11" w:rsidRDefault="00194B06" w:rsidP="00F03A11">
            <w:pPr>
              <w:spacing w:after="0"/>
            </w:pPr>
            <w:r w:rsidRPr="00194B06">
              <w:rPr>
                <w:b/>
              </w:rPr>
              <w:t>Estimated impact:</w:t>
            </w:r>
            <w:r w:rsidRPr="00BF6F24">
              <w:t xml:space="preserve"> Did you meet the success criteria? Include impact on pupils not eligible for </w:t>
            </w:r>
          </w:p>
          <w:p w14:paraId="068EB00E" w14:textId="1FCA4BE4" w:rsidR="00194B06" w:rsidRPr="00351207" w:rsidRDefault="00194B06" w:rsidP="00F03A11">
            <w:pPr>
              <w:spacing w:after="0"/>
              <w:rPr>
                <w:rFonts w:cs="Arial"/>
                <w:sz w:val="20"/>
                <w:szCs w:val="20"/>
              </w:rPr>
            </w:pPr>
            <w:r w:rsidRPr="00BF6F24">
              <w:t>PP, if appropriate.</w:t>
            </w:r>
          </w:p>
        </w:tc>
        <w:tc>
          <w:tcPr>
            <w:tcW w:w="4961" w:type="dxa"/>
            <w:tcMar>
              <w:top w:w="57" w:type="dxa"/>
              <w:bottom w:w="57" w:type="dxa"/>
            </w:tcMar>
          </w:tcPr>
          <w:p w14:paraId="2B04BCCA" w14:textId="5CBD0D41" w:rsidR="00194B06" w:rsidRPr="00194B06" w:rsidRDefault="00194B06" w:rsidP="00194B06">
            <w:pPr>
              <w:rPr>
                <w:rFonts w:cs="Arial"/>
                <w:b/>
                <w:sz w:val="20"/>
                <w:szCs w:val="20"/>
              </w:rPr>
            </w:pPr>
            <w:r w:rsidRPr="00194B06">
              <w:rPr>
                <w:b/>
              </w:rPr>
              <w:t xml:space="preserve">Lessons learned </w:t>
            </w:r>
          </w:p>
        </w:tc>
        <w:tc>
          <w:tcPr>
            <w:tcW w:w="1559" w:type="dxa"/>
          </w:tcPr>
          <w:p w14:paraId="6FCB5198" w14:textId="1A8FB7A6" w:rsidR="00194B06" w:rsidRPr="00194B06" w:rsidRDefault="00194B06" w:rsidP="00194B06">
            <w:pPr>
              <w:rPr>
                <w:rFonts w:cs="Arial"/>
                <w:b/>
                <w:sz w:val="20"/>
                <w:szCs w:val="20"/>
              </w:rPr>
            </w:pPr>
            <w:r w:rsidRPr="00194B06">
              <w:rPr>
                <w:rFonts w:cs="Arial"/>
                <w:b/>
                <w:sz w:val="20"/>
                <w:szCs w:val="20"/>
              </w:rPr>
              <w:t>Cost</w:t>
            </w:r>
          </w:p>
        </w:tc>
      </w:tr>
      <w:tr w:rsidR="005E7671" w:rsidRPr="00351207" w14:paraId="149089C8" w14:textId="77777777" w:rsidTr="00F03A11">
        <w:trPr>
          <w:trHeight w:hRule="exact" w:val="4207"/>
        </w:trPr>
        <w:tc>
          <w:tcPr>
            <w:tcW w:w="2235" w:type="dxa"/>
            <w:tcMar>
              <w:top w:w="57" w:type="dxa"/>
              <w:bottom w:w="57" w:type="dxa"/>
            </w:tcMar>
          </w:tcPr>
          <w:p w14:paraId="234D8CB5" w14:textId="0AC6B89D" w:rsidR="005E7671" w:rsidRPr="00F4499F" w:rsidRDefault="00784820" w:rsidP="00990884">
            <w:pPr>
              <w:rPr>
                <w:rFonts w:cs="Arial"/>
                <w:color w:val="auto"/>
                <w:sz w:val="20"/>
                <w:szCs w:val="20"/>
              </w:rPr>
            </w:pPr>
            <w:r>
              <w:rPr>
                <w:rFonts w:cs="Arial"/>
                <w:color w:val="auto"/>
                <w:sz w:val="20"/>
                <w:szCs w:val="20"/>
              </w:rPr>
              <w:lastRenderedPageBreak/>
              <w:t xml:space="preserve">All children supported and able to access all </w:t>
            </w:r>
            <w:r w:rsidR="0046609D">
              <w:rPr>
                <w:rFonts w:cs="Arial"/>
                <w:color w:val="auto"/>
                <w:sz w:val="20"/>
                <w:szCs w:val="20"/>
              </w:rPr>
              <w:t>education</w:t>
            </w:r>
          </w:p>
        </w:tc>
        <w:tc>
          <w:tcPr>
            <w:tcW w:w="2835" w:type="dxa"/>
            <w:tcMar>
              <w:top w:w="57" w:type="dxa"/>
              <w:bottom w:w="57" w:type="dxa"/>
            </w:tcMar>
          </w:tcPr>
          <w:p w14:paraId="339D859B" w14:textId="77777777" w:rsidR="00F03A11" w:rsidRPr="00F03A11" w:rsidRDefault="00F03A11" w:rsidP="00F03A11">
            <w:pPr>
              <w:numPr>
                <w:ilvl w:val="0"/>
                <w:numId w:val="19"/>
              </w:numPr>
              <w:rPr>
                <w:rFonts w:cs="Arial"/>
                <w:sz w:val="20"/>
                <w:szCs w:val="20"/>
              </w:rPr>
            </w:pPr>
            <w:r w:rsidRPr="00F03A11">
              <w:rPr>
                <w:rFonts w:cs="Arial"/>
                <w:sz w:val="20"/>
                <w:szCs w:val="20"/>
              </w:rPr>
              <w:t>Contribution towards Emotional Literacy Support work</w:t>
            </w:r>
          </w:p>
          <w:p w14:paraId="3D1B612D" w14:textId="77777777" w:rsidR="00F03A11" w:rsidRPr="00F03A11" w:rsidRDefault="00F03A11" w:rsidP="00F03A11">
            <w:pPr>
              <w:numPr>
                <w:ilvl w:val="0"/>
                <w:numId w:val="19"/>
              </w:numPr>
              <w:rPr>
                <w:rFonts w:cs="Arial"/>
                <w:sz w:val="20"/>
                <w:szCs w:val="20"/>
              </w:rPr>
            </w:pPr>
            <w:r w:rsidRPr="00F03A11">
              <w:rPr>
                <w:rFonts w:cs="Arial"/>
                <w:sz w:val="20"/>
                <w:szCs w:val="20"/>
              </w:rPr>
              <w:t>Subsidy towards school trips and swimming</w:t>
            </w:r>
          </w:p>
          <w:p w14:paraId="5E6BDB54" w14:textId="77777777" w:rsidR="00F03A11" w:rsidRPr="00F03A11" w:rsidRDefault="00F03A11" w:rsidP="00F03A11">
            <w:pPr>
              <w:numPr>
                <w:ilvl w:val="0"/>
                <w:numId w:val="19"/>
              </w:numPr>
              <w:rPr>
                <w:rFonts w:cs="Arial"/>
                <w:sz w:val="20"/>
                <w:szCs w:val="20"/>
              </w:rPr>
            </w:pPr>
            <w:r w:rsidRPr="00F03A11">
              <w:rPr>
                <w:rFonts w:cs="Arial"/>
                <w:sz w:val="20"/>
                <w:szCs w:val="20"/>
              </w:rPr>
              <w:t>Social Skills groups</w:t>
            </w:r>
          </w:p>
          <w:p w14:paraId="6ACA1981" w14:textId="77777777" w:rsidR="00F03A11" w:rsidRPr="00F03A11" w:rsidRDefault="00F03A11" w:rsidP="00F03A11">
            <w:pPr>
              <w:numPr>
                <w:ilvl w:val="0"/>
                <w:numId w:val="19"/>
              </w:numPr>
              <w:rPr>
                <w:rFonts w:cs="Arial"/>
                <w:sz w:val="20"/>
                <w:szCs w:val="20"/>
              </w:rPr>
            </w:pPr>
            <w:r w:rsidRPr="00F03A11">
              <w:rPr>
                <w:rFonts w:cs="Arial"/>
                <w:sz w:val="20"/>
                <w:szCs w:val="20"/>
              </w:rPr>
              <w:t>Counselling</w:t>
            </w:r>
          </w:p>
          <w:p w14:paraId="66414A98" w14:textId="77777777" w:rsidR="00F03A11" w:rsidRPr="00F03A11" w:rsidRDefault="00F03A11" w:rsidP="00F03A11">
            <w:pPr>
              <w:numPr>
                <w:ilvl w:val="0"/>
                <w:numId w:val="19"/>
              </w:numPr>
              <w:rPr>
                <w:rFonts w:cs="Arial"/>
                <w:sz w:val="20"/>
                <w:szCs w:val="20"/>
              </w:rPr>
            </w:pPr>
            <w:r w:rsidRPr="00F03A11">
              <w:rPr>
                <w:rFonts w:cs="Arial"/>
                <w:sz w:val="20"/>
                <w:szCs w:val="20"/>
              </w:rPr>
              <w:t>Multi-Skills Club</w:t>
            </w:r>
          </w:p>
          <w:p w14:paraId="71D7963D" w14:textId="77777777" w:rsidR="00F03A11" w:rsidRPr="00F03A11" w:rsidRDefault="00F03A11" w:rsidP="00F03A11">
            <w:pPr>
              <w:numPr>
                <w:ilvl w:val="0"/>
                <w:numId w:val="19"/>
              </w:numPr>
              <w:rPr>
                <w:rFonts w:cs="Arial"/>
                <w:sz w:val="20"/>
                <w:szCs w:val="20"/>
              </w:rPr>
            </w:pPr>
            <w:r w:rsidRPr="00F03A11">
              <w:rPr>
                <w:rFonts w:cs="Arial"/>
                <w:sz w:val="20"/>
                <w:szCs w:val="20"/>
              </w:rPr>
              <w:t>Martial Arts Club</w:t>
            </w:r>
          </w:p>
          <w:p w14:paraId="711BC628" w14:textId="26D1B0EE" w:rsidR="00F03A11" w:rsidRDefault="00F03A11" w:rsidP="00F03A11">
            <w:pPr>
              <w:rPr>
                <w:rFonts w:cs="Arial"/>
                <w:sz w:val="20"/>
                <w:szCs w:val="20"/>
              </w:rPr>
            </w:pPr>
          </w:p>
        </w:tc>
        <w:tc>
          <w:tcPr>
            <w:tcW w:w="3827" w:type="dxa"/>
            <w:tcMar>
              <w:top w:w="57" w:type="dxa"/>
              <w:bottom w:w="57" w:type="dxa"/>
            </w:tcMar>
          </w:tcPr>
          <w:p w14:paraId="241DE77C" w14:textId="77777777" w:rsidR="0046609D" w:rsidRPr="0046609D" w:rsidRDefault="0046609D" w:rsidP="0046609D">
            <w:pPr>
              <w:rPr>
                <w:rFonts w:cs="Arial"/>
                <w:sz w:val="20"/>
                <w:szCs w:val="20"/>
              </w:rPr>
            </w:pPr>
            <w:r w:rsidRPr="0046609D">
              <w:rPr>
                <w:rFonts w:cs="Arial"/>
                <w:sz w:val="20"/>
                <w:szCs w:val="20"/>
              </w:rPr>
              <w:t>All will be continued as our disadvantaged pupils were all able to access the curriculum and the wider curriculum regardless of finances.</w:t>
            </w:r>
          </w:p>
          <w:p w14:paraId="2A4633F9" w14:textId="77777777" w:rsidR="0046609D" w:rsidRPr="0046609D" w:rsidRDefault="0046609D" w:rsidP="0046609D">
            <w:pPr>
              <w:rPr>
                <w:rFonts w:cs="Arial"/>
                <w:sz w:val="20"/>
                <w:szCs w:val="20"/>
              </w:rPr>
            </w:pPr>
            <w:r w:rsidRPr="0046609D">
              <w:rPr>
                <w:rFonts w:cs="Arial"/>
                <w:sz w:val="20"/>
                <w:szCs w:val="20"/>
              </w:rPr>
              <w:t>Therapy groups were successful for those children who needed the chance to talk about difficulties at home or school.  Mum has reported play therapy was particularly beneficial for one of our Year 5 children facing a difficult situation at home.</w:t>
            </w:r>
          </w:p>
          <w:p w14:paraId="518DD488" w14:textId="6244AC93" w:rsidR="005E7671" w:rsidRDefault="0046609D" w:rsidP="0046609D">
            <w:pPr>
              <w:rPr>
                <w:rFonts w:cs="Arial"/>
                <w:sz w:val="20"/>
                <w:szCs w:val="20"/>
              </w:rPr>
            </w:pPr>
            <w:r w:rsidRPr="0046609D">
              <w:rPr>
                <w:rFonts w:cs="Arial"/>
                <w:sz w:val="20"/>
                <w:szCs w:val="20"/>
              </w:rPr>
              <w:t>Children enjoyed our Martial Arts Club.  We will be looking at finding another provider of this.  This enabled our children to experience focus and quiet whilst channelling their thinking and keeping fit.</w:t>
            </w:r>
          </w:p>
        </w:tc>
        <w:tc>
          <w:tcPr>
            <w:tcW w:w="4961" w:type="dxa"/>
            <w:tcMar>
              <w:top w:w="57" w:type="dxa"/>
              <w:bottom w:w="57" w:type="dxa"/>
            </w:tcMar>
          </w:tcPr>
          <w:p w14:paraId="491F43BE" w14:textId="66F6FB88" w:rsidR="00FA5D85" w:rsidRPr="00351207" w:rsidRDefault="0046609D" w:rsidP="00FA5D85">
            <w:pPr>
              <w:rPr>
                <w:rFonts w:cs="Arial"/>
                <w:sz w:val="20"/>
                <w:szCs w:val="20"/>
              </w:rPr>
            </w:pPr>
            <w:r>
              <w:rPr>
                <w:rFonts w:cs="Arial"/>
                <w:sz w:val="20"/>
                <w:szCs w:val="20"/>
              </w:rPr>
              <w:t>As above</w:t>
            </w:r>
          </w:p>
        </w:tc>
        <w:tc>
          <w:tcPr>
            <w:tcW w:w="1559" w:type="dxa"/>
            <w:vAlign w:val="bottom"/>
          </w:tcPr>
          <w:p w14:paraId="4F769DCC" w14:textId="0325225D" w:rsidR="005E7671" w:rsidRPr="00285A25" w:rsidRDefault="005E7671" w:rsidP="00990884">
            <w:pPr>
              <w:rPr>
                <w:rFonts w:cs="Arial"/>
                <w:b/>
                <w:color w:val="auto"/>
                <w:sz w:val="20"/>
                <w:szCs w:val="20"/>
                <w:highlight w:val="yellow"/>
              </w:rPr>
            </w:pPr>
            <w:bookmarkStart w:id="1" w:name="_GoBack"/>
            <w:bookmarkEnd w:id="1"/>
          </w:p>
        </w:tc>
      </w:tr>
    </w:tbl>
    <w:p w14:paraId="1DA9AE51" w14:textId="77777777" w:rsidR="00F4499F" w:rsidRPr="00326C32" w:rsidRDefault="00F4499F" w:rsidP="00045616">
      <w:pPr>
        <w:spacing w:before="240" w:line="240" w:lineRule="auto"/>
        <w:rPr>
          <w:rFonts w:eastAsia="Arial" w:cs="Arial"/>
          <w:color w:val="050505"/>
          <w:spacing w:val="1"/>
        </w:rPr>
      </w:pPr>
    </w:p>
    <w:sectPr w:rsidR="00F4499F" w:rsidRPr="00326C32"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AA58" w14:textId="77777777" w:rsidR="00F54E0B" w:rsidRDefault="00F54E0B" w:rsidP="009F41B6">
      <w:r>
        <w:separator/>
      </w:r>
    </w:p>
    <w:p w14:paraId="41E1B255" w14:textId="77777777" w:rsidR="00F54E0B" w:rsidRDefault="00F54E0B" w:rsidP="009F41B6"/>
  </w:endnote>
  <w:endnote w:type="continuationSeparator" w:id="0">
    <w:p w14:paraId="6881C293" w14:textId="77777777" w:rsidR="00F54E0B" w:rsidRDefault="00F54E0B" w:rsidP="009F41B6">
      <w:r>
        <w:continuationSeparator/>
      </w:r>
    </w:p>
    <w:p w14:paraId="551269B4" w14:textId="77777777" w:rsidR="00F54E0B" w:rsidRDefault="00F54E0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085C37FF" w:rsidR="00703958" w:rsidRDefault="00703958" w:rsidP="00B929B0">
        <w:pPr>
          <w:pStyle w:val="Footer"/>
          <w:tabs>
            <w:tab w:val="clear" w:pos="4513"/>
          </w:tabs>
          <w:jc w:val="center"/>
        </w:pPr>
        <w:r>
          <w:fldChar w:fldCharType="begin"/>
        </w:r>
        <w:r>
          <w:instrText xml:space="preserve"> PAGE   \* MERGEFORMAT </w:instrText>
        </w:r>
        <w:r>
          <w:fldChar w:fldCharType="separate"/>
        </w:r>
        <w:r w:rsidR="00A77E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4E5D" w14:textId="77777777" w:rsidR="00F54E0B" w:rsidRDefault="00F54E0B" w:rsidP="009F41B6">
      <w:r>
        <w:separator/>
      </w:r>
    </w:p>
    <w:p w14:paraId="2E7B2911" w14:textId="77777777" w:rsidR="00F54E0B" w:rsidRDefault="00F54E0B" w:rsidP="009F41B6"/>
  </w:footnote>
  <w:footnote w:type="continuationSeparator" w:id="0">
    <w:p w14:paraId="39E19FB9" w14:textId="77777777" w:rsidR="00F54E0B" w:rsidRDefault="00F54E0B" w:rsidP="009F41B6">
      <w:r>
        <w:continuationSeparator/>
      </w:r>
    </w:p>
    <w:p w14:paraId="1FB95347" w14:textId="77777777" w:rsidR="00F54E0B" w:rsidRDefault="00F54E0B"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03958" w:rsidRDefault="00703958">
    <w:pPr>
      <w:pStyle w:val="Header"/>
    </w:pPr>
  </w:p>
  <w:p w14:paraId="2B8C5917" w14:textId="77777777" w:rsidR="00703958" w:rsidRDefault="007039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370CF"/>
    <w:multiLevelType w:val="hybridMultilevel"/>
    <w:tmpl w:val="1360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37440A"/>
    <w:multiLevelType w:val="hybridMultilevel"/>
    <w:tmpl w:val="806045DC"/>
    <w:lvl w:ilvl="0" w:tplc="9EA81308">
      <w:start w:val="1"/>
      <w:numFmt w:val="lowerRoman"/>
      <w:lvlText w:val="%1."/>
      <w:lvlJc w:val="left"/>
      <w:pPr>
        <w:ind w:left="1146" w:hanging="720"/>
      </w:pPr>
      <w:rPr>
        <w:rFonts w:hint="default"/>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72F63"/>
    <w:multiLevelType w:val="hybridMultilevel"/>
    <w:tmpl w:val="B8F8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F76DD9"/>
    <w:multiLevelType w:val="hybridMultilevel"/>
    <w:tmpl w:val="D4D8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A726ED"/>
    <w:multiLevelType w:val="hybridMultilevel"/>
    <w:tmpl w:val="FA9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BC41DC"/>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7B61BE8"/>
    <w:multiLevelType w:val="hybridMultilevel"/>
    <w:tmpl w:val="974A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7AC0A71"/>
    <w:multiLevelType w:val="multilevel"/>
    <w:tmpl w:val="A758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F721B0"/>
    <w:multiLevelType w:val="hybridMultilevel"/>
    <w:tmpl w:val="28D2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0"/>
  </w:num>
  <w:num w:numId="4">
    <w:abstractNumId w:val="4"/>
  </w:num>
  <w:num w:numId="5">
    <w:abstractNumId w:val="2"/>
  </w:num>
  <w:num w:numId="6">
    <w:abstractNumId w:val="1"/>
  </w:num>
  <w:num w:numId="7">
    <w:abstractNumId w:val="11"/>
  </w:num>
  <w:num w:numId="8">
    <w:abstractNumId w:val="9"/>
  </w:num>
  <w:num w:numId="9">
    <w:abstractNumId w:val="13"/>
  </w:num>
  <w:num w:numId="10">
    <w:abstractNumId w:val="17"/>
  </w:num>
  <w:num w:numId="11">
    <w:abstractNumId w:val="7"/>
  </w:num>
  <w:num w:numId="12">
    <w:abstractNumId w:val="12"/>
  </w:num>
  <w:num w:numId="13">
    <w:abstractNumId w:val="6"/>
  </w:num>
  <w:num w:numId="14">
    <w:abstractNumId w:val="15"/>
  </w:num>
  <w:num w:numId="15">
    <w:abstractNumId w:val="10"/>
  </w:num>
  <w:num w:numId="16">
    <w:abstractNumId w:val="16"/>
  </w:num>
  <w:num w:numId="17">
    <w:abstractNumId w:val="14"/>
  </w:num>
  <w:num w:numId="18">
    <w:abstractNumId w:val="8"/>
  </w:num>
  <w:num w:numId="19">
    <w:abstractNumId w:val="20"/>
  </w:num>
  <w:num w:numId="20">
    <w:abstractNumId w:val="3"/>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3074">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2C90"/>
    <w:rsid w:val="00013A6E"/>
    <w:rsid w:val="000162C6"/>
    <w:rsid w:val="0002203B"/>
    <w:rsid w:val="00023913"/>
    <w:rsid w:val="00024EA2"/>
    <w:rsid w:val="00030ABD"/>
    <w:rsid w:val="00031F36"/>
    <w:rsid w:val="00036EE2"/>
    <w:rsid w:val="000442BD"/>
    <w:rsid w:val="00045616"/>
    <w:rsid w:val="00051E2E"/>
    <w:rsid w:val="00053503"/>
    <w:rsid w:val="000537DD"/>
    <w:rsid w:val="00057100"/>
    <w:rsid w:val="00060EBF"/>
    <w:rsid w:val="00066B1C"/>
    <w:rsid w:val="0007258F"/>
    <w:rsid w:val="000739FC"/>
    <w:rsid w:val="00074179"/>
    <w:rsid w:val="00074641"/>
    <w:rsid w:val="00081EE7"/>
    <w:rsid w:val="00083A73"/>
    <w:rsid w:val="00086722"/>
    <w:rsid w:val="00095901"/>
    <w:rsid w:val="000A10F4"/>
    <w:rsid w:val="000A4B41"/>
    <w:rsid w:val="000A55F0"/>
    <w:rsid w:val="000B1F94"/>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1504A"/>
    <w:rsid w:val="00121C6C"/>
    <w:rsid w:val="001232CE"/>
    <w:rsid w:val="0012742C"/>
    <w:rsid w:val="001321D2"/>
    <w:rsid w:val="00133075"/>
    <w:rsid w:val="00133E64"/>
    <w:rsid w:val="00144268"/>
    <w:rsid w:val="00147214"/>
    <w:rsid w:val="00152A3A"/>
    <w:rsid w:val="001540AB"/>
    <w:rsid w:val="00155ECC"/>
    <w:rsid w:val="001615DF"/>
    <w:rsid w:val="00161A13"/>
    <w:rsid w:val="00164165"/>
    <w:rsid w:val="0017051C"/>
    <w:rsid w:val="00171F6B"/>
    <w:rsid w:val="00174104"/>
    <w:rsid w:val="001747E2"/>
    <w:rsid w:val="00176D94"/>
    <w:rsid w:val="00176EB9"/>
    <w:rsid w:val="001811F8"/>
    <w:rsid w:val="00183D0C"/>
    <w:rsid w:val="00190C3A"/>
    <w:rsid w:val="00194B06"/>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0F61"/>
    <w:rsid w:val="002332F8"/>
    <w:rsid w:val="00234F75"/>
    <w:rsid w:val="00237C3C"/>
    <w:rsid w:val="00237F6B"/>
    <w:rsid w:val="002406E2"/>
    <w:rsid w:val="00240F4B"/>
    <w:rsid w:val="00246095"/>
    <w:rsid w:val="00247344"/>
    <w:rsid w:val="0025436E"/>
    <w:rsid w:val="002575C5"/>
    <w:rsid w:val="002634E2"/>
    <w:rsid w:val="002708E4"/>
    <w:rsid w:val="0027230F"/>
    <w:rsid w:val="0027252F"/>
    <w:rsid w:val="00273718"/>
    <w:rsid w:val="002839B5"/>
    <w:rsid w:val="00283D8B"/>
    <w:rsid w:val="00285A25"/>
    <w:rsid w:val="00287788"/>
    <w:rsid w:val="00291E8A"/>
    <w:rsid w:val="00292DED"/>
    <w:rsid w:val="002A1D3B"/>
    <w:rsid w:val="002A28F7"/>
    <w:rsid w:val="002A3153"/>
    <w:rsid w:val="002B0709"/>
    <w:rsid w:val="002B2775"/>
    <w:rsid w:val="002B3058"/>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4935"/>
    <w:rsid w:val="00306BA2"/>
    <w:rsid w:val="003154AC"/>
    <w:rsid w:val="00316DD9"/>
    <w:rsid w:val="00323776"/>
    <w:rsid w:val="00325D84"/>
    <w:rsid w:val="00326C32"/>
    <w:rsid w:val="00333B04"/>
    <w:rsid w:val="003370A4"/>
    <w:rsid w:val="003409F2"/>
    <w:rsid w:val="0034222D"/>
    <w:rsid w:val="00343EFD"/>
    <w:rsid w:val="00347C36"/>
    <w:rsid w:val="00351207"/>
    <w:rsid w:val="00361752"/>
    <w:rsid w:val="00361FE6"/>
    <w:rsid w:val="00364F65"/>
    <w:rsid w:val="003677A3"/>
    <w:rsid w:val="00374981"/>
    <w:rsid w:val="0037557E"/>
    <w:rsid w:val="003810D8"/>
    <w:rsid w:val="003817C5"/>
    <w:rsid w:val="003853A4"/>
    <w:rsid w:val="00390B80"/>
    <w:rsid w:val="003A01C4"/>
    <w:rsid w:val="003A1CC2"/>
    <w:rsid w:val="003C0411"/>
    <w:rsid w:val="003C1ECF"/>
    <w:rsid w:val="003C5E5D"/>
    <w:rsid w:val="003C60B5"/>
    <w:rsid w:val="003C66C1"/>
    <w:rsid w:val="003D1EFE"/>
    <w:rsid w:val="003D764C"/>
    <w:rsid w:val="003E129B"/>
    <w:rsid w:val="003E1329"/>
    <w:rsid w:val="003E4B03"/>
    <w:rsid w:val="003E59EE"/>
    <w:rsid w:val="003F1C24"/>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7F"/>
    <w:rsid w:val="00451FA7"/>
    <w:rsid w:val="004572EE"/>
    <w:rsid w:val="0046609D"/>
    <w:rsid w:val="004671CA"/>
    <w:rsid w:val="00467BC5"/>
    <w:rsid w:val="00470223"/>
    <w:rsid w:val="00471FEE"/>
    <w:rsid w:val="004726CF"/>
    <w:rsid w:val="0048249D"/>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286B"/>
    <w:rsid w:val="004E3ECB"/>
    <w:rsid w:val="004E6CD9"/>
    <w:rsid w:val="004F00ED"/>
    <w:rsid w:val="004F19D4"/>
    <w:rsid w:val="004F20E3"/>
    <w:rsid w:val="004F211A"/>
    <w:rsid w:val="004F3159"/>
    <w:rsid w:val="004F4AEF"/>
    <w:rsid w:val="004F50AE"/>
    <w:rsid w:val="004F70A9"/>
    <w:rsid w:val="00500764"/>
    <w:rsid w:val="0050199C"/>
    <w:rsid w:val="00503147"/>
    <w:rsid w:val="00505A57"/>
    <w:rsid w:val="0050779E"/>
    <w:rsid w:val="00507870"/>
    <w:rsid w:val="0052566B"/>
    <w:rsid w:val="0052767D"/>
    <w:rsid w:val="00531CFD"/>
    <w:rsid w:val="00532547"/>
    <w:rsid w:val="00536E0B"/>
    <w:rsid w:val="0054490A"/>
    <w:rsid w:val="00546D40"/>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0F3B"/>
    <w:rsid w:val="005E3379"/>
    <w:rsid w:val="005E70E7"/>
    <w:rsid w:val="005E7671"/>
    <w:rsid w:val="005F107C"/>
    <w:rsid w:val="005F226C"/>
    <w:rsid w:val="005F7472"/>
    <w:rsid w:val="00602008"/>
    <w:rsid w:val="0060702F"/>
    <w:rsid w:val="006108B3"/>
    <w:rsid w:val="00611F91"/>
    <w:rsid w:val="00613DDD"/>
    <w:rsid w:val="006155C4"/>
    <w:rsid w:val="0061578C"/>
    <w:rsid w:val="006237FB"/>
    <w:rsid w:val="0062454F"/>
    <w:rsid w:val="006248B1"/>
    <w:rsid w:val="00626DD2"/>
    <w:rsid w:val="00627196"/>
    <w:rsid w:val="00633E4E"/>
    <w:rsid w:val="00635B07"/>
    <w:rsid w:val="00635D57"/>
    <w:rsid w:val="006418B2"/>
    <w:rsid w:val="00642026"/>
    <w:rsid w:val="00642404"/>
    <w:rsid w:val="006429B3"/>
    <w:rsid w:val="006431E0"/>
    <w:rsid w:val="00647EFA"/>
    <w:rsid w:val="00650A8D"/>
    <w:rsid w:val="00652973"/>
    <w:rsid w:val="00654FE9"/>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748"/>
    <w:rsid w:val="006A27AA"/>
    <w:rsid w:val="006A3602"/>
    <w:rsid w:val="006A3B2A"/>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4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84820"/>
    <w:rsid w:val="00794F29"/>
    <w:rsid w:val="00796607"/>
    <w:rsid w:val="007A0750"/>
    <w:rsid w:val="007A2250"/>
    <w:rsid w:val="007A5759"/>
    <w:rsid w:val="007B3CFE"/>
    <w:rsid w:val="007B7424"/>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4026"/>
    <w:rsid w:val="008449F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97A04"/>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4C57"/>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02FD"/>
    <w:rsid w:val="00990884"/>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2AEC"/>
    <w:rsid w:val="009E6E74"/>
    <w:rsid w:val="009F3E29"/>
    <w:rsid w:val="009F41B6"/>
    <w:rsid w:val="009F49D4"/>
    <w:rsid w:val="009F4A2B"/>
    <w:rsid w:val="009F53ED"/>
    <w:rsid w:val="00A038BE"/>
    <w:rsid w:val="00A0665A"/>
    <w:rsid w:val="00A15FD8"/>
    <w:rsid w:val="00A27191"/>
    <w:rsid w:val="00A30BA1"/>
    <w:rsid w:val="00A3636B"/>
    <w:rsid w:val="00A37DEE"/>
    <w:rsid w:val="00A41055"/>
    <w:rsid w:val="00A433C3"/>
    <w:rsid w:val="00A50806"/>
    <w:rsid w:val="00A54BB7"/>
    <w:rsid w:val="00A5643A"/>
    <w:rsid w:val="00A5723C"/>
    <w:rsid w:val="00A60232"/>
    <w:rsid w:val="00A60D43"/>
    <w:rsid w:val="00A61B10"/>
    <w:rsid w:val="00A66499"/>
    <w:rsid w:val="00A677F9"/>
    <w:rsid w:val="00A67B3E"/>
    <w:rsid w:val="00A707A4"/>
    <w:rsid w:val="00A7274B"/>
    <w:rsid w:val="00A73FB8"/>
    <w:rsid w:val="00A763CB"/>
    <w:rsid w:val="00A772FF"/>
    <w:rsid w:val="00A77E3E"/>
    <w:rsid w:val="00A801D1"/>
    <w:rsid w:val="00A81F69"/>
    <w:rsid w:val="00A84C17"/>
    <w:rsid w:val="00A85F09"/>
    <w:rsid w:val="00A86089"/>
    <w:rsid w:val="00A91CB0"/>
    <w:rsid w:val="00A93FC0"/>
    <w:rsid w:val="00A95D3F"/>
    <w:rsid w:val="00AA000B"/>
    <w:rsid w:val="00AA3484"/>
    <w:rsid w:val="00AA53C2"/>
    <w:rsid w:val="00AA7E7B"/>
    <w:rsid w:val="00AB1AF9"/>
    <w:rsid w:val="00AB3B48"/>
    <w:rsid w:val="00AB5287"/>
    <w:rsid w:val="00AB6D0F"/>
    <w:rsid w:val="00AB7858"/>
    <w:rsid w:val="00AC4931"/>
    <w:rsid w:val="00AC61A6"/>
    <w:rsid w:val="00AD01F4"/>
    <w:rsid w:val="00AD1A10"/>
    <w:rsid w:val="00AD1C4B"/>
    <w:rsid w:val="00AD1DD2"/>
    <w:rsid w:val="00AD2062"/>
    <w:rsid w:val="00AD2F1D"/>
    <w:rsid w:val="00AD6CF9"/>
    <w:rsid w:val="00AE1E46"/>
    <w:rsid w:val="00AE5177"/>
    <w:rsid w:val="00AF0989"/>
    <w:rsid w:val="00AF24D4"/>
    <w:rsid w:val="00AF28C7"/>
    <w:rsid w:val="00AF785C"/>
    <w:rsid w:val="00B05DDC"/>
    <w:rsid w:val="00B1029F"/>
    <w:rsid w:val="00B11E98"/>
    <w:rsid w:val="00B120FB"/>
    <w:rsid w:val="00B22E03"/>
    <w:rsid w:val="00B26579"/>
    <w:rsid w:val="00B32A56"/>
    <w:rsid w:val="00B3498C"/>
    <w:rsid w:val="00B34F49"/>
    <w:rsid w:val="00B35EEF"/>
    <w:rsid w:val="00B37CB2"/>
    <w:rsid w:val="00B40979"/>
    <w:rsid w:val="00B40F22"/>
    <w:rsid w:val="00B4154D"/>
    <w:rsid w:val="00B43CAD"/>
    <w:rsid w:val="00B51536"/>
    <w:rsid w:val="00B55A49"/>
    <w:rsid w:val="00B56ACC"/>
    <w:rsid w:val="00B61038"/>
    <w:rsid w:val="00B6374D"/>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C3BA3"/>
    <w:rsid w:val="00BD1111"/>
    <w:rsid w:val="00BD26B6"/>
    <w:rsid w:val="00BD4A45"/>
    <w:rsid w:val="00BD7DF4"/>
    <w:rsid w:val="00BE01C6"/>
    <w:rsid w:val="00BE07AA"/>
    <w:rsid w:val="00BE22B3"/>
    <w:rsid w:val="00BE397A"/>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53E33"/>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2CD"/>
    <w:rsid w:val="00CD0909"/>
    <w:rsid w:val="00CD5D21"/>
    <w:rsid w:val="00CE0C2F"/>
    <w:rsid w:val="00CE0E9F"/>
    <w:rsid w:val="00CE40D7"/>
    <w:rsid w:val="00CE5F52"/>
    <w:rsid w:val="00CE7906"/>
    <w:rsid w:val="00CF0E19"/>
    <w:rsid w:val="00D01EE5"/>
    <w:rsid w:val="00D02CE4"/>
    <w:rsid w:val="00D04B89"/>
    <w:rsid w:val="00D05342"/>
    <w:rsid w:val="00D10355"/>
    <w:rsid w:val="00D11BD0"/>
    <w:rsid w:val="00D206C1"/>
    <w:rsid w:val="00D21B4A"/>
    <w:rsid w:val="00D265AE"/>
    <w:rsid w:val="00D27D9B"/>
    <w:rsid w:val="00D30402"/>
    <w:rsid w:val="00D30CF1"/>
    <w:rsid w:val="00D3558B"/>
    <w:rsid w:val="00D376DB"/>
    <w:rsid w:val="00D40DE9"/>
    <w:rsid w:val="00D41212"/>
    <w:rsid w:val="00D4259A"/>
    <w:rsid w:val="00D42B45"/>
    <w:rsid w:val="00D50ED4"/>
    <w:rsid w:val="00D54C67"/>
    <w:rsid w:val="00D54F53"/>
    <w:rsid w:val="00D55BDC"/>
    <w:rsid w:val="00D57563"/>
    <w:rsid w:val="00D57CFC"/>
    <w:rsid w:val="00D611F6"/>
    <w:rsid w:val="00D64A19"/>
    <w:rsid w:val="00D660A1"/>
    <w:rsid w:val="00D66FFC"/>
    <w:rsid w:val="00D70729"/>
    <w:rsid w:val="00D71D4B"/>
    <w:rsid w:val="00D71F30"/>
    <w:rsid w:val="00D7239F"/>
    <w:rsid w:val="00D736C0"/>
    <w:rsid w:val="00D74921"/>
    <w:rsid w:val="00D85478"/>
    <w:rsid w:val="00D858A6"/>
    <w:rsid w:val="00D92274"/>
    <w:rsid w:val="00D94339"/>
    <w:rsid w:val="00D9707F"/>
    <w:rsid w:val="00DA165A"/>
    <w:rsid w:val="00DA18E3"/>
    <w:rsid w:val="00DA1F8E"/>
    <w:rsid w:val="00DA57A4"/>
    <w:rsid w:val="00DA6BC0"/>
    <w:rsid w:val="00DB0D07"/>
    <w:rsid w:val="00DB0ED9"/>
    <w:rsid w:val="00DB5C7E"/>
    <w:rsid w:val="00DC1D74"/>
    <w:rsid w:val="00DC39E8"/>
    <w:rsid w:val="00DC46A2"/>
    <w:rsid w:val="00DC4922"/>
    <w:rsid w:val="00DC4950"/>
    <w:rsid w:val="00DC585C"/>
    <w:rsid w:val="00DD3A4E"/>
    <w:rsid w:val="00DD51B7"/>
    <w:rsid w:val="00DD699B"/>
    <w:rsid w:val="00DD788A"/>
    <w:rsid w:val="00DE2205"/>
    <w:rsid w:val="00DE2A80"/>
    <w:rsid w:val="00DE3B89"/>
    <w:rsid w:val="00DE6998"/>
    <w:rsid w:val="00DF0054"/>
    <w:rsid w:val="00DF00D5"/>
    <w:rsid w:val="00DF3309"/>
    <w:rsid w:val="00DF5124"/>
    <w:rsid w:val="00DF5709"/>
    <w:rsid w:val="00DF7F39"/>
    <w:rsid w:val="00E001BE"/>
    <w:rsid w:val="00E019B2"/>
    <w:rsid w:val="00E026F9"/>
    <w:rsid w:val="00E035B8"/>
    <w:rsid w:val="00E07CB1"/>
    <w:rsid w:val="00E1702C"/>
    <w:rsid w:val="00E17C6D"/>
    <w:rsid w:val="00E20C79"/>
    <w:rsid w:val="00E2257D"/>
    <w:rsid w:val="00E22EE8"/>
    <w:rsid w:val="00E23ABB"/>
    <w:rsid w:val="00E23E99"/>
    <w:rsid w:val="00E307E5"/>
    <w:rsid w:val="00E3093A"/>
    <w:rsid w:val="00E33078"/>
    <w:rsid w:val="00E335AB"/>
    <w:rsid w:val="00E33AB6"/>
    <w:rsid w:val="00E34753"/>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6147"/>
    <w:rsid w:val="00E87A6A"/>
    <w:rsid w:val="00E9232A"/>
    <w:rsid w:val="00E92A89"/>
    <w:rsid w:val="00EA0B30"/>
    <w:rsid w:val="00EA4174"/>
    <w:rsid w:val="00EA4D1B"/>
    <w:rsid w:val="00EA7EF1"/>
    <w:rsid w:val="00EB1D11"/>
    <w:rsid w:val="00EB281B"/>
    <w:rsid w:val="00EB79FF"/>
    <w:rsid w:val="00EC1C50"/>
    <w:rsid w:val="00ED121A"/>
    <w:rsid w:val="00ED3D05"/>
    <w:rsid w:val="00ED5025"/>
    <w:rsid w:val="00EE072C"/>
    <w:rsid w:val="00EE1C85"/>
    <w:rsid w:val="00EE29FF"/>
    <w:rsid w:val="00EE5713"/>
    <w:rsid w:val="00EE64AE"/>
    <w:rsid w:val="00EE715F"/>
    <w:rsid w:val="00EF0C6F"/>
    <w:rsid w:val="00EF7E61"/>
    <w:rsid w:val="00F02972"/>
    <w:rsid w:val="00F03A11"/>
    <w:rsid w:val="00F06445"/>
    <w:rsid w:val="00F06863"/>
    <w:rsid w:val="00F07114"/>
    <w:rsid w:val="00F127CF"/>
    <w:rsid w:val="00F13251"/>
    <w:rsid w:val="00F206A7"/>
    <w:rsid w:val="00F3105E"/>
    <w:rsid w:val="00F31AAB"/>
    <w:rsid w:val="00F31B8F"/>
    <w:rsid w:val="00F41591"/>
    <w:rsid w:val="00F41A63"/>
    <w:rsid w:val="00F4499F"/>
    <w:rsid w:val="00F45BEB"/>
    <w:rsid w:val="00F537E9"/>
    <w:rsid w:val="00F54523"/>
    <w:rsid w:val="00F54E0B"/>
    <w:rsid w:val="00F5702C"/>
    <w:rsid w:val="00F626AA"/>
    <w:rsid w:val="00F62C9C"/>
    <w:rsid w:val="00F65958"/>
    <w:rsid w:val="00F70793"/>
    <w:rsid w:val="00F72ED4"/>
    <w:rsid w:val="00F84544"/>
    <w:rsid w:val="00F84C99"/>
    <w:rsid w:val="00F87538"/>
    <w:rsid w:val="00F90552"/>
    <w:rsid w:val="00F908B7"/>
    <w:rsid w:val="00F9465A"/>
    <w:rsid w:val="00F954FA"/>
    <w:rsid w:val="00F95B1F"/>
    <w:rsid w:val="00F96EB7"/>
    <w:rsid w:val="00FA05B2"/>
    <w:rsid w:val="00FA0889"/>
    <w:rsid w:val="00FA5D85"/>
    <w:rsid w:val="00FA68A7"/>
    <w:rsid w:val="00FB0F42"/>
    <w:rsid w:val="00FB1DD9"/>
    <w:rsid w:val="00FB54CC"/>
    <w:rsid w:val="00FB7601"/>
    <w:rsid w:val="00FC0C51"/>
    <w:rsid w:val="00FC23F2"/>
    <w:rsid w:val="00FC3903"/>
    <w:rsid w:val="00FC6848"/>
    <w:rsid w:val="00FC7C4F"/>
    <w:rsid w:val="00FD0637"/>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104f75,#260859,#004712,#8a2529,#c2a204,#e87d1e"/>
    </o:shapedefaults>
    <o:shapelayout v:ext="edit">
      <o:idmap v:ext="edit" data="1"/>
    </o:shapelayout>
  </w:shapeDefaults>
  <w:decimalSymbol w:val="."/>
  <w:listSeparator w:val=","/>
  <w14:docId w14:val="0E60741D"/>
  <w15:docId w15:val="{178E2C2D-0ADE-488D-A32F-7C9FC1E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styleId="Strong">
    <w:name w:val="Strong"/>
    <w:basedOn w:val="DefaultParagraphFont"/>
    <w:uiPriority w:val="22"/>
    <w:qFormat/>
    <w:rsid w:val="00F44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2317988">
      <w:bodyDiv w:val="1"/>
      <w:marLeft w:val="0"/>
      <w:marRight w:val="0"/>
      <w:marTop w:val="0"/>
      <w:marBottom w:val="0"/>
      <w:divBdr>
        <w:top w:val="none" w:sz="0" w:space="0" w:color="auto"/>
        <w:left w:val="none" w:sz="0" w:space="0" w:color="auto"/>
        <w:bottom w:val="none" w:sz="0" w:space="0" w:color="auto"/>
        <w:right w:val="none" w:sz="0" w:space="0" w:color="auto"/>
      </w:divBdr>
    </w:div>
    <w:div w:id="657420203">
      <w:bodyDiv w:val="1"/>
      <w:marLeft w:val="0"/>
      <w:marRight w:val="0"/>
      <w:marTop w:val="0"/>
      <w:marBottom w:val="0"/>
      <w:divBdr>
        <w:top w:val="none" w:sz="0" w:space="0" w:color="auto"/>
        <w:left w:val="none" w:sz="0" w:space="0" w:color="auto"/>
        <w:bottom w:val="none" w:sz="0" w:space="0" w:color="auto"/>
        <w:right w:val="none" w:sz="0" w:space="0" w:color="auto"/>
      </w:divBdr>
      <w:divsChild>
        <w:div w:id="1264807007">
          <w:marLeft w:val="0"/>
          <w:marRight w:val="0"/>
          <w:marTop w:val="0"/>
          <w:marBottom w:val="0"/>
          <w:divBdr>
            <w:top w:val="none" w:sz="0" w:space="0" w:color="auto"/>
            <w:left w:val="none" w:sz="0" w:space="0" w:color="auto"/>
            <w:bottom w:val="none" w:sz="0" w:space="0" w:color="auto"/>
            <w:right w:val="none" w:sz="0" w:space="0" w:color="auto"/>
          </w:divBdr>
          <w:divsChild>
            <w:div w:id="866451841">
              <w:marLeft w:val="0"/>
              <w:marRight w:val="0"/>
              <w:marTop w:val="100"/>
              <w:marBottom w:val="100"/>
              <w:divBdr>
                <w:top w:val="none" w:sz="0" w:space="0" w:color="auto"/>
                <w:left w:val="none" w:sz="0" w:space="0" w:color="auto"/>
                <w:bottom w:val="none" w:sz="0" w:space="0" w:color="auto"/>
                <w:right w:val="none" w:sz="0" w:space="0" w:color="auto"/>
              </w:divBdr>
              <w:divsChild>
                <w:div w:id="837159691">
                  <w:marLeft w:val="0"/>
                  <w:marRight w:val="0"/>
                  <w:marTop w:val="0"/>
                  <w:marBottom w:val="0"/>
                  <w:divBdr>
                    <w:top w:val="none" w:sz="0" w:space="0" w:color="auto"/>
                    <w:left w:val="none" w:sz="0" w:space="0" w:color="auto"/>
                    <w:bottom w:val="none" w:sz="0" w:space="0" w:color="auto"/>
                    <w:right w:val="none" w:sz="0" w:space="0" w:color="auto"/>
                  </w:divBdr>
                  <w:divsChild>
                    <w:div w:id="1512721688">
                      <w:marLeft w:val="0"/>
                      <w:marRight w:val="0"/>
                      <w:marTop w:val="0"/>
                      <w:marBottom w:val="0"/>
                      <w:divBdr>
                        <w:top w:val="none" w:sz="0" w:space="0" w:color="auto"/>
                        <w:left w:val="none" w:sz="0" w:space="0" w:color="auto"/>
                        <w:bottom w:val="none" w:sz="0" w:space="0" w:color="auto"/>
                        <w:right w:val="none" w:sz="0" w:space="0" w:color="auto"/>
                      </w:divBdr>
                      <w:divsChild>
                        <w:div w:id="1759448831">
                          <w:marLeft w:val="0"/>
                          <w:marRight w:val="0"/>
                          <w:marTop w:val="0"/>
                          <w:marBottom w:val="0"/>
                          <w:divBdr>
                            <w:top w:val="none" w:sz="0" w:space="0" w:color="auto"/>
                            <w:left w:val="none" w:sz="0" w:space="0" w:color="auto"/>
                            <w:bottom w:val="none" w:sz="0" w:space="0" w:color="auto"/>
                            <w:right w:val="none" w:sz="0" w:space="0" w:color="auto"/>
                          </w:divBdr>
                          <w:divsChild>
                            <w:div w:id="942884154">
                              <w:marLeft w:val="0"/>
                              <w:marRight w:val="0"/>
                              <w:marTop w:val="0"/>
                              <w:marBottom w:val="0"/>
                              <w:divBdr>
                                <w:top w:val="none" w:sz="0" w:space="0" w:color="auto"/>
                                <w:left w:val="none" w:sz="0" w:space="0" w:color="auto"/>
                                <w:bottom w:val="none" w:sz="0" w:space="0" w:color="auto"/>
                                <w:right w:val="none" w:sz="0" w:space="0" w:color="auto"/>
                              </w:divBdr>
                              <w:divsChild>
                                <w:div w:id="643891718">
                                  <w:marLeft w:val="0"/>
                                  <w:marRight w:val="0"/>
                                  <w:marTop w:val="0"/>
                                  <w:marBottom w:val="0"/>
                                  <w:divBdr>
                                    <w:top w:val="none" w:sz="0" w:space="0" w:color="auto"/>
                                    <w:left w:val="none" w:sz="0" w:space="0" w:color="auto"/>
                                    <w:bottom w:val="none" w:sz="0" w:space="0" w:color="auto"/>
                                    <w:right w:val="none" w:sz="0" w:space="0" w:color="auto"/>
                                  </w:divBdr>
                                  <w:divsChild>
                                    <w:div w:id="977341131">
                                      <w:marLeft w:val="0"/>
                                      <w:marRight w:val="0"/>
                                      <w:marTop w:val="0"/>
                                      <w:marBottom w:val="0"/>
                                      <w:divBdr>
                                        <w:top w:val="none" w:sz="0" w:space="0" w:color="auto"/>
                                        <w:left w:val="none" w:sz="0" w:space="0" w:color="auto"/>
                                        <w:bottom w:val="none" w:sz="0" w:space="0" w:color="auto"/>
                                        <w:right w:val="none" w:sz="0" w:space="0" w:color="auto"/>
                                      </w:divBdr>
                                      <w:divsChild>
                                        <w:div w:id="723018764">
                                          <w:marLeft w:val="0"/>
                                          <w:marRight w:val="0"/>
                                          <w:marTop w:val="0"/>
                                          <w:marBottom w:val="0"/>
                                          <w:divBdr>
                                            <w:top w:val="none" w:sz="0" w:space="0" w:color="auto"/>
                                            <w:left w:val="none" w:sz="0" w:space="0" w:color="auto"/>
                                            <w:bottom w:val="none" w:sz="0" w:space="0" w:color="auto"/>
                                            <w:right w:val="none" w:sz="0" w:space="0" w:color="auto"/>
                                          </w:divBdr>
                                          <w:divsChild>
                                            <w:div w:id="3650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968FE199-7B23-43B3-95C4-3BCC613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11</Pages>
  <Words>2290</Words>
  <Characters>12347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14608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
  <cp:lastModifiedBy>Stephanie Cleaver</cp:lastModifiedBy>
  <cp:revision>2</cp:revision>
  <cp:lastPrinted>2017-05-05T11:03:00Z</cp:lastPrinted>
  <dcterms:created xsi:type="dcterms:W3CDTF">2019-01-28T17:50:00Z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